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823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（別紙２）</w:t>
      </w:r>
    </w:p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-10"/>
          <w:kern w:val="0"/>
          <w:sz w:val="24"/>
          <w:szCs w:val="24"/>
        </w:rPr>
      </w:pPr>
      <w:r w:rsidRPr="00A823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令和８年度青森県指定管理鳥獣捕獲等事業企画提案内容</w:t>
      </w:r>
    </w:p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pacing w:line="-240" w:lineRule="auto"/>
        <w:jc w:val="center"/>
        <w:textAlignment w:val="baseline"/>
        <w:rPr>
          <w:rFonts w:ascii="ＭＳ 明朝" w:eastAsia="ＭＳ 明朝" w:hAnsi="ＭＳ 明朝" w:cs="ＭＳ 明朝"/>
          <w:color w:val="000000"/>
          <w:spacing w:val="-10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2977"/>
        <w:gridCol w:w="3112"/>
      </w:tblGrid>
      <w:tr w:rsidR="00A823C5" w:rsidRPr="00A823C5" w:rsidTr="00B96C70">
        <w:tc>
          <w:tcPr>
            <w:tcW w:w="3539" w:type="dxa"/>
            <w:gridSpan w:val="2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A823C5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企画提案項目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A823C5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内容</w:t>
            </w: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</w:rPr>
            </w:pPr>
            <w:r w:rsidRPr="00A823C5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設定理由</w:t>
            </w:r>
          </w:p>
        </w:tc>
      </w:tr>
      <w:tr w:rsidR="00A823C5" w:rsidRPr="00A823C5" w:rsidTr="00B96C70">
        <w:trPr>
          <w:trHeight w:val="912"/>
        </w:trPr>
        <w:tc>
          <w:tcPr>
            <w:tcW w:w="1271" w:type="dxa"/>
            <w:vMerge w:val="restart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銃　猟</w:t>
            </w:r>
          </w:p>
        </w:tc>
        <w:tc>
          <w:tcPr>
            <w:tcW w:w="2268" w:type="dxa"/>
            <w:vMerge w:val="restart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捕獲体制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・各市町村(地区)別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・猟法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・出猟人日等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210" w:hangingChars="100" w:hanging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・捕獲目標頭数等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○三八地域</w:t>
            </w: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531"/>
        </w:trPr>
        <w:tc>
          <w:tcPr>
            <w:tcW w:w="1271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○上北地域</w:t>
            </w: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122"/>
        </w:trPr>
        <w:tc>
          <w:tcPr>
            <w:tcW w:w="1271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捕獲実施予定時期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858"/>
        </w:trPr>
        <w:tc>
          <w:tcPr>
            <w:tcW w:w="1271" w:type="dxa"/>
            <w:vMerge w:val="restart"/>
          </w:tcPr>
          <w:p w:rsidR="00A823C5" w:rsidRPr="00A823C5" w:rsidRDefault="00A823C5" w:rsidP="00A823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わな猟</w:t>
            </w:r>
          </w:p>
        </w:tc>
        <w:tc>
          <w:tcPr>
            <w:tcW w:w="2268" w:type="dxa"/>
            <w:vMerge w:val="restart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捕獲体制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・各市町村(地区)別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・猟法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・出猟人日等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・捕獲目標頭数等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○三八地域</w:t>
            </w: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355"/>
        </w:trPr>
        <w:tc>
          <w:tcPr>
            <w:tcW w:w="1271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○上北地域</w:t>
            </w: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77"/>
        </w:trPr>
        <w:tc>
          <w:tcPr>
            <w:tcW w:w="1271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捕獲実施予定時期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1163"/>
        </w:trPr>
        <w:tc>
          <w:tcPr>
            <w:tcW w:w="1271" w:type="dxa"/>
            <w:vMerge w:val="restart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捕獲情報等の収集</w:t>
            </w:r>
          </w:p>
        </w:tc>
        <w:tc>
          <w:tcPr>
            <w:tcW w:w="2268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報告方法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・時期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・報告様式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1279"/>
        </w:trPr>
        <w:tc>
          <w:tcPr>
            <w:tcW w:w="1271" w:type="dxa"/>
            <w:vMerge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令和８年度ニホンジカ・イノシシ生息状況調査委託業務への協力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・報告様式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・協力体制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1077"/>
        </w:trPr>
        <w:tc>
          <w:tcPr>
            <w:tcW w:w="1271" w:type="dxa"/>
          </w:tcPr>
          <w:p w:rsidR="00A823C5" w:rsidRPr="00A823C5" w:rsidRDefault="00A823C5" w:rsidP="00A823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安全管理</w:t>
            </w:r>
          </w:p>
        </w:tc>
        <w:tc>
          <w:tcPr>
            <w:tcW w:w="2268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安全確保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・連絡体制</w:t>
            </w:r>
          </w:p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・安全講習会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A823C5" w:rsidRPr="00A823C5" w:rsidTr="00B96C70">
        <w:trPr>
          <w:trHeight w:val="1077"/>
        </w:trPr>
        <w:tc>
          <w:tcPr>
            <w:tcW w:w="1271" w:type="dxa"/>
          </w:tcPr>
          <w:p w:rsidR="00A823C5" w:rsidRPr="00A823C5" w:rsidRDefault="00A823C5" w:rsidP="00A823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連絡調整・体制</w:t>
            </w:r>
          </w:p>
        </w:tc>
        <w:tc>
          <w:tcPr>
            <w:tcW w:w="2268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A823C5">
              <w:rPr>
                <w:rFonts w:ascii="ＭＳ 明朝" w:hAnsi="ＭＳ 明朝" w:cs="ＭＳ 明朝" w:hint="eastAsia"/>
                <w:color w:val="000000"/>
                <w:kern w:val="0"/>
              </w:rPr>
              <w:t>捕獲対象地域における市町村、青森県鳥獣被害対策専門員との連絡調整・連携方法</w:t>
            </w:r>
          </w:p>
        </w:tc>
        <w:tc>
          <w:tcPr>
            <w:tcW w:w="2977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3112" w:type="dxa"/>
          </w:tcPr>
          <w:p w:rsidR="00A823C5" w:rsidRPr="00A823C5" w:rsidRDefault="00A823C5" w:rsidP="00A823C5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</w:tbl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823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＊１　記載内容に合わせて適宜項目幅を調整してください（複数ページ可）</w:t>
      </w:r>
    </w:p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823C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＊２　写真、図面、参考資料等は別途添付してください。</w:t>
      </w:r>
    </w:p>
    <w:p w:rsidR="00A823C5" w:rsidRPr="00A823C5" w:rsidRDefault="00A823C5" w:rsidP="00A823C5">
      <w:pPr>
        <w:widowControl/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A823C5" w:rsidRPr="00A823C5" w:rsidRDefault="00A823C5" w:rsidP="00A823C5">
      <w:bookmarkStart w:id="0" w:name="_GoBack"/>
      <w:bookmarkEnd w:id="0"/>
    </w:p>
    <w:sectPr w:rsidR="00A823C5" w:rsidRPr="00A823C5" w:rsidSect="00A823C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C5"/>
    <w:rsid w:val="00A8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50F24C-349A-4633-A12B-DE3A91A0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3C5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1</cp:revision>
  <dcterms:created xsi:type="dcterms:W3CDTF">2026-08-19T11:08:00Z</dcterms:created>
  <dcterms:modified xsi:type="dcterms:W3CDTF">2026-08-19T11:09:00Z</dcterms:modified>
</cp:coreProperties>
</file>