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06D" w:rsidRPr="00624312" w:rsidRDefault="00624312" w:rsidP="00647FBB">
      <w:pPr>
        <w:jc w:val="center"/>
        <w:rPr>
          <w:rFonts w:ascii="ＭＳ 明朝" w:eastAsia="ＭＳ 明朝" w:hAnsi="ＭＳ 明朝"/>
          <w:sz w:val="24"/>
          <w:szCs w:val="24"/>
        </w:rPr>
      </w:pPr>
      <w:r w:rsidRPr="00624312">
        <w:rPr>
          <w:rFonts w:ascii="ＭＳ 明朝" w:eastAsia="ＭＳ 明朝" w:hAnsi="ＭＳ 明朝" w:hint="eastAsia"/>
          <w:sz w:val="24"/>
          <w:szCs w:val="24"/>
        </w:rPr>
        <w:t>記載要領</w:t>
      </w:r>
    </w:p>
    <w:p w:rsidR="00624312" w:rsidRDefault="00624312">
      <w:pPr>
        <w:rPr>
          <w:rFonts w:ascii="ＭＳ 明朝" w:eastAsia="ＭＳ 明朝" w:hAnsi="ＭＳ 明朝"/>
          <w:sz w:val="24"/>
          <w:szCs w:val="24"/>
        </w:rPr>
      </w:pPr>
    </w:p>
    <w:p w:rsidR="00624312" w:rsidRPr="00647FBB" w:rsidRDefault="00624312">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１　都道府県コード</w:t>
      </w:r>
    </w:p>
    <w:p w:rsidR="00624312" w:rsidRDefault="00624312">
      <w:pPr>
        <w:rPr>
          <w:rFonts w:ascii="ＭＳ 明朝" w:eastAsia="ＭＳ 明朝" w:hAnsi="ＭＳ 明朝"/>
          <w:sz w:val="24"/>
          <w:szCs w:val="24"/>
        </w:rPr>
      </w:pPr>
      <w:r>
        <w:rPr>
          <w:rFonts w:ascii="ＭＳ 明朝" w:eastAsia="ＭＳ 明朝" w:hAnsi="ＭＳ 明朝" w:hint="eastAsia"/>
          <w:sz w:val="24"/>
          <w:szCs w:val="24"/>
        </w:rPr>
        <w:t xml:space="preserve">　　「青森県02」を選択してください。</w:t>
      </w:r>
    </w:p>
    <w:p w:rsidR="00C2581A" w:rsidRDefault="00C2581A">
      <w:pPr>
        <w:rPr>
          <w:rFonts w:ascii="ＭＳ 明朝" w:eastAsia="ＭＳ 明朝" w:hAnsi="ＭＳ 明朝" w:hint="eastAsia"/>
          <w:sz w:val="24"/>
          <w:szCs w:val="24"/>
        </w:rPr>
      </w:pPr>
    </w:p>
    <w:p w:rsidR="00624312" w:rsidRPr="00647FBB" w:rsidRDefault="00624312">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２　二次医療圏コード</w:t>
      </w:r>
    </w:p>
    <w:p w:rsidR="00624312" w:rsidRPr="00624312" w:rsidRDefault="00624312">
      <w:pPr>
        <w:rPr>
          <w:rFonts w:ascii="ＭＳ 明朝" w:eastAsia="ＭＳ 明朝" w:hAnsi="ＭＳ 明朝" w:hint="eastAsia"/>
          <w:sz w:val="24"/>
          <w:szCs w:val="24"/>
        </w:rPr>
      </w:pPr>
      <w:r>
        <w:rPr>
          <w:rFonts w:ascii="ＭＳ 明朝" w:eastAsia="ＭＳ 明朝" w:hAnsi="ＭＳ 明朝" w:hint="eastAsia"/>
          <w:sz w:val="24"/>
          <w:szCs w:val="24"/>
        </w:rPr>
        <w:t xml:space="preserve">　　医療機関が所在する市町村の属する二次医療圏名を記載してください。</w:t>
      </w:r>
    </w:p>
    <w:tbl>
      <w:tblPr>
        <w:tblStyle w:val="a3"/>
        <w:tblW w:w="9355" w:type="dxa"/>
        <w:tblInd w:w="421" w:type="dxa"/>
        <w:tblLook w:val="04A0" w:firstRow="1" w:lastRow="0" w:firstColumn="1" w:lastColumn="0" w:noHBand="0" w:noVBand="1"/>
      </w:tblPr>
      <w:tblGrid>
        <w:gridCol w:w="1701"/>
        <w:gridCol w:w="7654"/>
      </w:tblGrid>
      <w:tr w:rsidR="00624312" w:rsidTr="00C2581A">
        <w:tc>
          <w:tcPr>
            <w:tcW w:w="1701" w:type="dxa"/>
          </w:tcPr>
          <w:p w:rsidR="00624312" w:rsidRDefault="00624312" w:rsidP="00624312">
            <w:pPr>
              <w:jc w:val="center"/>
              <w:rPr>
                <w:rFonts w:ascii="ＭＳ 明朝" w:eastAsia="ＭＳ 明朝" w:hAnsi="ＭＳ 明朝" w:hint="eastAsia"/>
                <w:sz w:val="24"/>
                <w:szCs w:val="24"/>
              </w:rPr>
            </w:pPr>
            <w:r>
              <w:rPr>
                <w:rFonts w:ascii="ＭＳ 明朝" w:eastAsia="ＭＳ 明朝" w:hAnsi="ＭＳ 明朝" w:hint="eastAsia"/>
                <w:sz w:val="24"/>
                <w:szCs w:val="24"/>
              </w:rPr>
              <w:t>二次医療圏名</w:t>
            </w:r>
          </w:p>
        </w:tc>
        <w:tc>
          <w:tcPr>
            <w:tcW w:w="7654" w:type="dxa"/>
          </w:tcPr>
          <w:p w:rsidR="00624312" w:rsidRDefault="00624312" w:rsidP="00624312">
            <w:pPr>
              <w:jc w:val="center"/>
              <w:rPr>
                <w:rFonts w:ascii="ＭＳ 明朝" w:eastAsia="ＭＳ 明朝" w:hAnsi="ＭＳ 明朝" w:hint="eastAsia"/>
                <w:sz w:val="24"/>
                <w:szCs w:val="24"/>
              </w:rPr>
            </w:pPr>
            <w:r>
              <w:rPr>
                <w:rFonts w:ascii="ＭＳ 明朝" w:eastAsia="ＭＳ 明朝" w:hAnsi="ＭＳ 明朝" w:hint="eastAsia"/>
                <w:sz w:val="24"/>
                <w:szCs w:val="24"/>
              </w:rPr>
              <w:t>構成市町村名</w:t>
            </w:r>
          </w:p>
        </w:tc>
      </w:tr>
      <w:tr w:rsidR="00624312" w:rsidTr="00C2581A">
        <w:tc>
          <w:tcPr>
            <w:tcW w:w="1701" w:type="dxa"/>
          </w:tcPr>
          <w:p w:rsidR="00624312" w:rsidRDefault="00624312">
            <w:pPr>
              <w:rPr>
                <w:rFonts w:ascii="ＭＳ 明朝" w:eastAsia="ＭＳ 明朝" w:hAnsi="ＭＳ 明朝" w:hint="eastAsia"/>
                <w:sz w:val="24"/>
                <w:szCs w:val="24"/>
              </w:rPr>
            </w:pPr>
            <w:r>
              <w:rPr>
                <w:rFonts w:ascii="ＭＳ 明朝" w:eastAsia="ＭＳ 明朝" w:hAnsi="ＭＳ 明朝" w:hint="eastAsia"/>
                <w:sz w:val="24"/>
                <w:szCs w:val="24"/>
              </w:rPr>
              <w:t>津軽地域</w:t>
            </w:r>
          </w:p>
        </w:tc>
        <w:tc>
          <w:tcPr>
            <w:tcW w:w="7654" w:type="dxa"/>
          </w:tcPr>
          <w:p w:rsidR="00624312" w:rsidRDefault="00624312">
            <w:pPr>
              <w:rPr>
                <w:rFonts w:ascii="ＭＳ 明朝" w:eastAsia="ＭＳ 明朝" w:hAnsi="ＭＳ 明朝" w:hint="eastAsia"/>
                <w:sz w:val="24"/>
                <w:szCs w:val="24"/>
              </w:rPr>
            </w:pPr>
            <w:r w:rsidRPr="00624312">
              <w:rPr>
                <w:rFonts w:ascii="ＭＳ 明朝" w:eastAsia="ＭＳ 明朝" w:hAnsi="ＭＳ 明朝" w:hint="eastAsia"/>
                <w:sz w:val="24"/>
                <w:szCs w:val="24"/>
              </w:rPr>
              <w:t>弘前市</w:t>
            </w:r>
            <w:r w:rsidRPr="00624312">
              <w:rPr>
                <w:rFonts w:ascii="ＭＳ 明朝" w:eastAsia="ＭＳ 明朝" w:hAnsi="ＭＳ 明朝"/>
                <w:sz w:val="24"/>
                <w:szCs w:val="24"/>
              </w:rPr>
              <w:t xml:space="preserve"> 黒石市 平川市 西目屋村 藤崎町 大鰐町 田舎館村 板柳町</w:t>
            </w:r>
          </w:p>
        </w:tc>
      </w:tr>
      <w:tr w:rsidR="00624312" w:rsidTr="00C2581A">
        <w:tc>
          <w:tcPr>
            <w:tcW w:w="1701" w:type="dxa"/>
          </w:tcPr>
          <w:p w:rsidR="00624312" w:rsidRDefault="00624312">
            <w:pPr>
              <w:rPr>
                <w:rFonts w:ascii="ＭＳ 明朝" w:eastAsia="ＭＳ 明朝" w:hAnsi="ＭＳ 明朝" w:hint="eastAsia"/>
                <w:sz w:val="24"/>
                <w:szCs w:val="24"/>
              </w:rPr>
            </w:pPr>
            <w:r>
              <w:rPr>
                <w:rFonts w:ascii="ＭＳ 明朝" w:eastAsia="ＭＳ 明朝" w:hAnsi="ＭＳ 明朝" w:hint="eastAsia"/>
                <w:sz w:val="24"/>
                <w:szCs w:val="24"/>
              </w:rPr>
              <w:t>八戸地域</w:t>
            </w:r>
          </w:p>
        </w:tc>
        <w:tc>
          <w:tcPr>
            <w:tcW w:w="7654" w:type="dxa"/>
          </w:tcPr>
          <w:p w:rsidR="00624312" w:rsidRDefault="00624312">
            <w:pPr>
              <w:rPr>
                <w:rFonts w:ascii="ＭＳ 明朝" w:eastAsia="ＭＳ 明朝" w:hAnsi="ＭＳ 明朝" w:hint="eastAsia"/>
                <w:sz w:val="24"/>
                <w:szCs w:val="24"/>
              </w:rPr>
            </w:pPr>
            <w:r w:rsidRPr="00624312">
              <w:rPr>
                <w:rFonts w:ascii="ＭＳ 明朝" w:eastAsia="ＭＳ 明朝" w:hAnsi="ＭＳ 明朝" w:hint="eastAsia"/>
                <w:sz w:val="24"/>
                <w:szCs w:val="24"/>
              </w:rPr>
              <w:t>八戸市</w:t>
            </w:r>
            <w:r w:rsidRPr="00624312">
              <w:rPr>
                <w:rFonts w:ascii="ＭＳ 明朝" w:eastAsia="ＭＳ 明朝" w:hAnsi="ＭＳ 明朝"/>
                <w:sz w:val="24"/>
                <w:szCs w:val="24"/>
              </w:rPr>
              <w:t xml:space="preserve"> おいらせ町 三戸町 五戸町 田子町 南部町 階上町 新郷村</w:t>
            </w:r>
          </w:p>
        </w:tc>
      </w:tr>
      <w:tr w:rsidR="00624312" w:rsidTr="00C2581A">
        <w:tc>
          <w:tcPr>
            <w:tcW w:w="1701" w:type="dxa"/>
          </w:tcPr>
          <w:p w:rsidR="00624312" w:rsidRDefault="00624312">
            <w:pPr>
              <w:rPr>
                <w:rFonts w:ascii="ＭＳ 明朝" w:eastAsia="ＭＳ 明朝" w:hAnsi="ＭＳ 明朝" w:hint="eastAsia"/>
                <w:sz w:val="24"/>
                <w:szCs w:val="24"/>
              </w:rPr>
            </w:pPr>
            <w:r>
              <w:rPr>
                <w:rFonts w:ascii="ＭＳ 明朝" w:eastAsia="ＭＳ 明朝" w:hAnsi="ＭＳ 明朝" w:hint="eastAsia"/>
                <w:sz w:val="24"/>
                <w:szCs w:val="24"/>
              </w:rPr>
              <w:t>青森地域</w:t>
            </w:r>
          </w:p>
        </w:tc>
        <w:tc>
          <w:tcPr>
            <w:tcW w:w="7654" w:type="dxa"/>
          </w:tcPr>
          <w:p w:rsidR="00624312" w:rsidRDefault="00624312">
            <w:pPr>
              <w:rPr>
                <w:rFonts w:ascii="ＭＳ 明朝" w:eastAsia="ＭＳ 明朝" w:hAnsi="ＭＳ 明朝" w:hint="eastAsia"/>
                <w:sz w:val="24"/>
                <w:szCs w:val="24"/>
              </w:rPr>
            </w:pPr>
            <w:r w:rsidRPr="00624312">
              <w:rPr>
                <w:rFonts w:ascii="ＭＳ 明朝" w:eastAsia="ＭＳ 明朝" w:hAnsi="ＭＳ 明朝" w:hint="eastAsia"/>
                <w:sz w:val="24"/>
                <w:szCs w:val="24"/>
              </w:rPr>
              <w:t>青森市</w:t>
            </w:r>
            <w:r w:rsidRPr="00624312">
              <w:rPr>
                <w:rFonts w:ascii="ＭＳ 明朝" w:eastAsia="ＭＳ 明朝" w:hAnsi="ＭＳ 明朝"/>
                <w:sz w:val="24"/>
                <w:szCs w:val="24"/>
              </w:rPr>
              <w:t xml:space="preserve"> 平内町 外ヶ浜町 今別町 蓬田村</w:t>
            </w:r>
          </w:p>
        </w:tc>
      </w:tr>
      <w:tr w:rsidR="00624312" w:rsidTr="00C2581A">
        <w:tc>
          <w:tcPr>
            <w:tcW w:w="1701" w:type="dxa"/>
          </w:tcPr>
          <w:p w:rsidR="00624312" w:rsidRDefault="00624312">
            <w:pPr>
              <w:rPr>
                <w:rFonts w:ascii="ＭＳ 明朝" w:eastAsia="ＭＳ 明朝" w:hAnsi="ＭＳ 明朝" w:hint="eastAsia"/>
                <w:sz w:val="24"/>
                <w:szCs w:val="24"/>
              </w:rPr>
            </w:pPr>
            <w:r>
              <w:rPr>
                <w:rFonts w:ascii="ＭＳ 明朝" w:eastAsia="ＭＳ 明朝" w:hAnsi="ＭＳ 明朝" w:hint="eastAsia"/>
                <w:sz w:val="24"/>
                <w:szCs w:val="24"/>
              </w:rPr>
              <w:t>西北五地域</w:t>
            </w:r>
          </w:p>
        </w:tc>
        <w:tc>
          <w:tcPr>
            <w:tcW w:w="7654" w:type="dxa"/>
          </w:tcPr>
          <w:p w:rsidR="00624312" w:rsidRDefault="00624312">
            <w:pPr>
              <w:rPr>
                <w:rFonts w:ascii="ＭＳ 明朝" w:eastAsia="ＭＳ 明朝" w:hAnsi="ＭＳ 明朝" w:hint="eastAsia"/>
                <w:sz w:val="24"/>
                <w:szCs w:val="24"/>
              </w:rPr>
            </w:pPr>
            <w:r w:rsidRPr="00624312">
              <w:rPr>
                <w:rFonts w:ascii="ＭＳ 明朝" w:eastAsia="ＭＳ 明朝" w:hAnsi="ＭＳ 明朝" w:hint="eastAsia"/>
                <w:sz w:val="24"/>
                <w:szCs w:val="24"/>
              </w:rPr>
              <w:t>五所川原市</w:t>
            </w:r>
            <w:r w:rsidRPr="00624312">
              <w:rPr>
                <w:rFonts w:ascii="ＭＳ 明朝" w:eastAsia="ＭＳ 明朝" w:hAnsi="ＭＳ 明朝"/>
                <w:sz w:val="24"/>
                <w:szCs w:val="24"/>
              </w:rPr>
              <w:t xml:space="preserve"> つがる市 鯵ヶ沢町 深浦町 鶴田町 中泊町</w:t>
            </w:r>
          </w:p>
        </w:tc>
      </w:tr>
      <w:tr w:rsidR="00624312" w:rsidTr="00C2581A">
        <w:tc>
          <w:tcPr>
            <w:tcW w:w="1701" w:type="dxa"/>
          </w:tcPr>
          <w:p w:rsidR="00624312" w:rsidRDefault="00624312">
            <w:pPr>
              <w:rPr>
                <w:rFonts w:ascii="ＭＳ 明朝" w:eastAsia="ＭＳ 明朝" w:hAnsi="ＭＳ 明朝" w:hint="eastAsia"/>
                <w:sz w:val="24"/>
                <w:szCs w:val="24"/>
              </w:rPr>
            </w:pPr>
            <w:r>
              <w:rPr>
                <w:rFonts w:ascii="ＭＳ 明朝" w:eastAsia="ＭＳ 明朝" w:hAnsi="ＭＳ 明朝" w:hint="eastAsia"/>
                <w:sz w:val="24"/>
                <w:szCs w:val="24"/>
              </w:rPr>
              <w:t>上十三地域</w:t>
            </w:r>
          </w:p>
        </w:tc>
        <w:tc>
          <w:tcPr>
            <w:tcW w:w="7654" w:type="dxa"/>
          </w:tcPr>
          <w:p w:rsidR="00624312" w:rsidRDefault="00624312">
            <w:pPr>
              <w:rPr>
                <w:rFonts w:ascii="ＭＳ 明朝" w:eastAsia="ＭＳ 明朝" w:hAnsi="ＭＳ 明朝" w:hint="eastAsia"/>
                <w:sz w:val="24"/>
                <w:szCs w:val="24"/>
              </w:rPr>
            </w:pPr>
            <w:r w:rsidRPr="00624312">
              <w:rPr>
                <w:rFonts w:ascii="ＭＳ 明朝" w:eastAsia="ＭＳ 明朝" w:hAnsi="ＭＳ 明朝" w:hint="eastAsia"/>
                <w:sz w:val="24"/>
                <w:szCs w:val="24"/>
              </w:rPr>
              <w:t>十和田市</w:t>
            </w:r>
            <w:r w:rsidRPr="00624312">
              <w:rPr>
                <w:rFonts w:ascii="ＭＳ 明朝" w:eastAsia="ＭＳ 明朝" w:hAnsi="ＭＳ 明朝"/>
                <w:sz w:val="24"/>
                <w:szCs w:val="24"/>
              </w:rPr>
              <w:t xml:space="preserve"> 三沢市 野辺地町 七戸町 六戸町 横浜町 東北町 六ヶ所村</w:t>
            </w:r>
          </w:p>
        </w:tc>
      </w:tr>
      <w:tr w:rsidR="00624312" w:rsidTr="00C2581A">
        <w:tc>
          <w:tcPr>
            <w:tcW w:w="1701" w:type="dxa"/>
          </w:tcPr>
          <w:p w:rsidR="00624312" w:rsidRDefault="00624312">
            <w:pPr>
              <w:rPr>
                <w:rFonts w:ascii="ＭＳ 明朝" w:eastAsia="ＭＳ 明朝" w:hAnsi="ＭＳ 明朝" w:hint="eastAsia"/>
                <w:sz w:val="24"/>
                <w:szCs w:val="24"/>
              </w:rPr>
            </w:pPr>
            <w:r>
              <w:rPr>
                <w:rFonts w:ascii="ＭＳ 明朝" w:eastAsia="ＭＳ 明朝" w:hAnsi="ＭＳ 明朝" w:hint="eastAsia"/>
                <w:sz w:val="24"/>
                <w:szCs w:val="24"/>
              </w:rPr>
              <w:t>下北地域</w:t>
            </w:r>
          </w:p>
        </w:tc>
        <w:tc>
          <w:tcPr>
            <w:tcW w:w="7654" w:type="dxa"/>
          </w:tcPr>
          <w:p w:rsidR="00624312" w:rsidRDefault="00624312">
            <w:pPr>
              <w:rPr>
                <w:rFonts w:ascii="ＭＳ 明朝" w:eastAsia="ＭＳ 明朝" w:hAnsi="ＭＳ 明朝" w:hint="eastAsia"/>
                <w:sz w:val="24"/>
                <w:szCs w:val="24"/>
              </w:rPr>
            </w:pPr>
            <w:r w:rsidRPr="00624312">
              <w:rPr>
                <w:rFonts w:ascii="ＭＳ 明朝" w:eastAsia="ＭＳ 明朝" w:hAnsi="ＭＳ 明朝" w:hint="eastAsia"/>
                <w:sz w:val="24"/>
                <w:szCs w:val="24"/>
              </w:rPr>
              <w:t>むつ市</w:t>
            </w:r>
            <w:r w:rsidRPr="00624312">
              <w:rPr>
                <w:rFonts w:ascii="ＭＳ 明朝" w:eastAsia="ＭＳ 明朝" w:hAnsi="ＭＳ 明朝"/>
                <w:sz w:val="24"/>
                <w:szCs w:val="24"/>
              </w:rPr>
              <w:t xml:space="preserve"> 大間町 東通村 風間浦村 佐井村</w:t>
            </w:r>
          </w:p>
        </w:tc>
      </w:tr>
    </w:tbl>
    <w:p w:rsidR="00624312" w:rsidRDefault="00624312">
      <w:pPr>
        <w:rPr>
          <w:rFonts w:ascii="ＭＳ 明朝" w:eastAsia="ＭＳ 明朝" w:hAnsi="ＭＳ 明朝"/>
          <w:sz w:val="24"/>
          <w:szCs w:val="24"/>
        </w:rPr>
      </w:pPr>
    </w:p>
    <w:p w:rsidR="00C2581A" w:rsidRPr="00647FBB" w:rsidRDefault="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３　選出要件</w:t>
      </w:r>
    </w:p>
    <w:p w:rsidR="00C2581A" w:rsidRPr="00C2581A" w:rsidRDefault="00C2581A" w:rsidP="00C2581A">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以下のいずれかに該当する医療機関か選択してください。</w:t>
      </w:r>
    </w:p>
    <w:p w:rsidR="00C2581A" w:rsidRPr="00C2581A" w:rsidRDefault="00C2581A" w:rsidP="00C2581A">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（１）外国人患者で入院を要する救急患者に対応可能な医療機関</w:t>
      </w:r>
    </w:p>
    <w:p w:rsidR="00C2581A" w:rsidRPr="00C2581A" w:rsidRDefault="00C2581A" w:rsidP="00C2581A">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（２）外国人患者を受入れ可能な医療機関（診療所・歯科診療所も含む）</w:t>
      </w:r>
    </w:p>
    <w:p w:rsidR="00C2581A" w:rsidRDefault="00C2581A" w:rsidP="00C2581A">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（１）と（２）の両方に当てはまる医療機関</w:t>
      </w:r>
    </w:p>
    <w:p w:rsidR="00C2581A" w:rsidRDefault="00C2581A" w:rsidP="00C2581A">
      <w:pPr>
        <w:rPr>
          <w:rFonts w:ascii="ＭＳ 明朝" w:eastAsia="ＭＳ 明朝" w:hAnsi="ＭＳ 明朝"/>
          <w:sz w:val="24"/>
          <w:szCs w:val="24"/>
        </w:rPr>
      </w:pP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４　</w:t>
      </w:r>
      <w:r w:rsidRPr="00647FBB">
        <w:rPr>
          <w:rFonts w:ascii="ＭＳ ゴシック" w:eastAsia="ＭＳ ゴシック" w:hAnsi="ＭＳ ゴシック"/>
          <w:sz w:val="24"/>
          <w:szCs w:val="24"/>
        </w:rPr>
        <w:t>医療機関種別</w:t>
      </w:r>
    </w:p>
    <w:p w:rsidR="00C2581A" w:rsidRDefault="00C2581A" w:rsidP="00C2581A">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病院、診療所、歯科診療所、その他から選択してください。</w:t>
      </w:r>
    </w:p>
    <w:p w:rsidR="00C2581A" w:rsidRPr="00C2581A" w:rsidRDefault="00C2581A" w:rsidP="00C2581A">
      <w:pPr>
        <w:ind w:firstLineChars="200" w:firstLine="480"/>
        <w:rPr>
          <w:rFonts w:ascii="ＭＳ 明朝" w:eastAsia="ＭＳ 明朝" w:hAnsi="ＭＳ 明朝" w:hint="eastAsia"/>
          <w:sz w:val="24"/>
          <w:szCs w:val="24"/>
        </w:rPr>
      </w:pP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５　</w:t>
      </w:r>
      <w:r w:rsidRPr="00647FBB">
        <w:rPr>
          <w:rFonts w:ascii="ＭＳ ゴシック" w:eastAsia="ＭＳ ゴシック" w:hAnsi="ＭＳ ゴシック"/>
          <w:sz w:val="24"/>
          <w:szCs w:val="24"/>
        </w:rPr>
        <w:t>救急医療体制</w:t>
      </w:r>
    </w:p>
    <w:p w:rsidR="00C2581A" w:rsidRDefault="00C2581A" w:rsidP="00C2581A">
      <w:pPr>
        <w:ind w:leftChars="100" w:left="210"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救急医療機関である場合には、初期救急医療機関、第二次救急医療機関、第三次救急医療機関（救命救急センター）のいずれかを選択してください。該当しない場合には空欄にしてください。</w:t>
      </w:r>
    </w:p>
    <w:p w:rsidR="00C2581A" w:rsidRPr="00C2581A" w:rsidRDefault="00C2581A" w:rsidP="00C2581A">
      <w:pPr>
        <w:ind w:leftChars="100" w:left="210" w:firstLineChars="100" w:firstLine="240"/>
        <w:rPr>
          <w:rFonts w:ascii="ＭＳ 明朝" w:eastAsia="ＭＳ 明朝" w:hAnsi="ＭＳ 明朝" w:hint="eastAsia"/>
          <w:sz w:val="24"/>
          <w:szCs w:val="24"/>
        </w:rPr>
      </w:pP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６　</w:t>
      </w:r>
      <w:r w:rsidRPr="00647FBB">
        <w:rPr>
          <w:rFonts w:ascii="ＭＳ ゴシック" w:eastAsia="ＭＳ ゴシック" w:hAnsi="ＭＳ ゴシック"/>
          <w:sz w:val="24"/>
          <w:szCs w:val="24"/>
        </w:rPr>
        <w:t>災害拠点病院</w:t>
      </w:r>
    </w:p>
    <w:p w:rsidR="00C2581A" w:rsidRDefault="00C2581A" w:rsidP="00C2581A">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災害拠点病院の指定を受けている場合には○を選択してください。</w:t>
      </w:r>
    </w:p>
    <w:p w:rsidR="00C2581A" w:rsidRPr="00C2581A" w:rsidRDefault="00C2581A" w:rsidP="00C2581A">
      <w:pPr>
        <w:ind w:firstLineChars="200" w:firstLine="480"/>
        <w:rPr>
          <w:rFonts w:ascii="ＭＳ 明朝" w:eastAsia="ＭＳ 明朝" w:hAnsi="ＭＳ 明朝" w:hint="eastAsia"/>
          <w:sz w:val="24"/>
          <w:szCs w:val="24"/>
        </w:rPr>
      </w:pP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７　</w:t>
      </w:r>
      <w:r w:rsidRPr="00647FBB">
        <w:rPr>
          <w:rFonts w:ascii="ＭＳ ゴシック" w:eastAsia="ＭＳ ゴシック" w:hAnsi="ＭＳ ゴシック"/>
          <w:sz w:val="24"/>
          <w:szCs w:val="24"/>
        </w:rPr>
        <w:t>外国人受入環境整備事業の対象医療機関</w:t>
      </w:r>
    </w:p>
    <w:p w:rsidR="00C2581A" w:rsidRDefault="00C2581A" w:rsidP="00C2581A">
      <w:pPr>
        <w:ind w:leftChars="100" w:left="210" w:firstLineChars="100" w:firstLine="240"/>
        <w:rPr>
          <w:rFonts w:ascii="ＭＳ 明朝" w:eastAsia="ＭＳ 明朝" w:hAnsi="ＭＳ 明朝" w:hint="eastAsia"/>
          <w:sz w:val="24"/>
          <w:szCs w:val="24"/>
        </w:rPr>
      </w:pPr>
      <w:r w:rsidRPr="00C2581A">
        <w:rPr>
          <w:rFonts w:ascii="ＭＳ 明朝" w:eastAsia="ＭＳ 明朝" w:hAnsi="ＭＳ 明朝" w:hint="eastAsia"/>
          <w:sz w:val="24"/>
          <w:szCs w:val="24"/>
        </w:rPr>
        <w:t>厚生労働省「外国人受入環境整備事業」補助金を受けたことのある場合は○を選択してください。</w:t>
      </w:r>
    </w:p>
    <w:p w:rsidR="00C2581A" w:rsidRDefault="00C2581A" w:rsidP="00C2581A">
      <w:pPr>
        <w:rPr>
          <w:rFonts w:ascii="ＭＳ 明朝" w:eastAsia="ＭＳ 明朝" w:hAnsi="ＭＳ 明朝"/>
          <w:sz w:val="24"/>
          <w:szCs w:val="24"/>
        </w:rPr>
      </w:pP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８　</w:t>
      </w:r>
      <w:r w:rsidRPr="00647FBB">
        <w:rPr>
          <w:rFonts w:ascii="ＭＳ ゴシック" w:eastAsia="ＭＳ ゴシック" w:hAnsi="ＭＳ ゴシック"/>
          <w:sz w:val="24"/>
          <w:szCs w:val="24"/>
        </w:rPr>
        <w:t>ＪＭＩＰ</w:t>
      </w:r>
    </w:p>
    <w:p w:rsidR="00C2581A" w:rsidRPr="00C2581A" w:rsidRDefault="00C2581A" w:rsidP="00C2581A">
      <w:pPr>
        <w:ind w:leftChars="100" w:left="210"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外国人患者受入れ医療機関認証制度（ＪＭＩＰ）の認証を取得している場合には○を選択してください。</w:t>
      </w:r>
    </w:p>
    <w:p w:rsidR="00C2581A" w:rsidRPr="00C2581A" w:rsidRDefault="00C2581A" w:rsidP="00C2581A">
      <w:pPr>
        <w:ind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C2581A">
        <w:rPr>
          <w:rFonts w:ascii="ＭＳ 明朝" w:eastAsia="ＭＳ 明朝" w:hAnsi="ＭＳ 明朝" w:hint="eastAsia"/>
          <w:sz w:val="24"/>
          <w:szCs w:val="24"/>
        </w:rPr>
        <w:t>ＪＭＩＰ（外国人患者受入れ医療機関認証制度）</w:t>
      </w:r>
    </w:p>
    <w:p w:rsidR="00C2581A" w:rsidRPr="00C2581A" w:rsidRDefault="00C2581A" w:rsidP="00C2581A">
      <w:pPr>
        <w:ind w:leftChars="200" w:left="420"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日本国内の医療機関に対し、多言語による診療案内や、異文化・宗教に配慮した対応</w:t>
      </w:r>
      <w:r w:rsidRPr="00C2581A">
        <w:rPr>
          <w:rFonts w:ascii="ＭＳ 明朝" w:eastAsia="ＭＳ 明朝" w:hAnsi="ＭＳ 明朝" w:hint="eastAsia"/>
          <w:sz w:val="24"/>
          <w:szCs w:val="24"/>
        </w:rPr>
        <w:lastRenderedPageBreak/>
        <w:t>など、外国人患者の受入に資する体制を第三者的に評価することを通じて、国内の医療機関を受診するすべての外国人に</w:t>
      </w:r>
      <w:r>
        <w:rPr>
          <w:rFonts w:ascii="ＭＳ 明朝" w:eastAsia="ＭＳ 明朝" w:hAnsi="ＭＳ 明朝" w:hint="eastAsia"/>
          <w:sz w:val="24"/>
          <w:szCs w:val="24"/>
        </w:rPr>
        <w:t>、安心・安全な医療サービスを提供できる体制づくりを支援する制度</w:t>
      </w:r>
    </w:p>
    <w:p w:rsidR="00C2581A" w:rsidRDefault="00C2581A" w:rsidP="00C2581A">
      <w:pPr>
        <w:rPr>
          <w:rFonts w:ascii="ＭＳ 明朝" w:eastAsia="ＭＳ 明朝" w:hAnsi="ＭＳ 明朝" w:hint="eastAsia"/>
          <w:sz w:val="24"/>
          <w:szCs w:val="24"/>
        </w:rPr>
      </w:pP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９　</w:t>
      </w:r>
      <w:r w:rsidRPr="00647FBB">
        <w:rPr>
          <w:rFonts w:ascii="ＭＳ ゴシック" w:eastAsia="ＭＳ ゴシック" w:hAnsi="ＭＳ ゴシック"/>
          <w:sz w:val="24"/>
          <w:szCs w:val="24"/>
        </w:rPr>
        <w:t>ＪＩＨ</w:t>
      </w:r>
    </w:p>
    <w:p w:rsidR="00C2581A" w:rsidRPr="00C2581A" w:rsidRDefault="00C2581A" w:rsidP="00C2581A">
      <w:pPr>
        <w:ind w:leftChars="100" w:left="210"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ジャパンインターナショナルホスピタルズ（ＪＩＨ）に推奨されている場合には○を選択してください。</w:t>
      </w:r>
    </w:p>
    <w:p w:rsidR="00C2581A" w:rsidRPr="00C2581A" w:rsidRDefault="00C2581A" w:rsidP="00C2581A">
      <w:pPr>
        <w:ind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C2581A">
        <w:rPr>
          <w:rFonts w:ascii="ＭＳ 明朝" w:eastAsia="ＭＳ 明朝" w:hAnsi="ＭＳ 明朝" w:hint="eastAsia"/>
          <w:sz w:val="24"/>
          <w:szCs w:val="24"/>
        </w:rPr>
        <w:t>ジャパンインターナショナルホスピタルズ（ＪＩＨ）</w:t>
      </w:r>
    </w:p>
    <w:p w:rsidR="00C2581A" w:rsidRPr="00C2581A" w:rsidRDefault="00C2581A" w:rsidP="00C2581A">
      <w:pPr>
        <w:ind w:leftChars="200" w:left="420"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日本の高度な医療を目的に、医療ビザを取得し渡航する外国人患者の受入に意欲があり、適切な受け入れ体制を整備した医療機関を推奨し、海外に発信する制度</w:t>
      </w:r>
    </w:p>
    <w:p w:rsidR="00C2581A" w:rsidRDefault="00C2581A" w:rsidP="00C2581A">
      <w:pPr>
        <w:rPr>
          <w:rFonts w:ascii="ＭＳ 明朝" w:eastAsia="ＭＳ 明朝" w:hAnsi="ＭＳ 明朝"/>
          <w:sz w:val="24"/>
          <w:szCs w:val="24"/>
        </w:rPr>
      </w:pP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10　</w:t>
      </w:r>
      <w:r w:rsidRPr="00647FBB">
        <w:rPr>
          <w:rFonts w:ascii="ＭＳ ゴシック" w:eastAsia="ＭＳ ゴシック" w:hAnsi="ＭＳ ゴシック"/>
          <w:sz w:val="24"/>
          <w:szCs w:val="24"/>
        </w:rPr>
        <w:t>外国人患者対応の専門部署</w:t>
      </w: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11　</w:t>
      </w:r>
      <w:r w:rsidRPr="00647FBB">
        <w:rPr>
          <w:rFonts w:ascii="ＭＳ ゴシック" w:eastAsia="ＭＳ ゴシック" w:hAnsi="ＭＳ ゴシック"/>
          <w:sz w:val="24"/>
          <w:szCs w:val="24"/>
        </w:rPr>
        <w:t>外国人向け医療コーディネーター</w:t>
      </w: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12　</w:t>
      </w:r>
      <w:r w:rsidRPr="00647FBB">
        <w:rPr>
          <w:rFonts w:ascii="ＭＳ ゴシック" w:eastAsia="ＭＳ ゴシック" w:hAnsi="ＭＳ ゴシック"/>
          <w:sz w:val="24"/>
          <w:szCs w:val="24"/>
        </w:rPr>
        <w:t>医療通訳</w:t>
      </w: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13　</w:t>
      </w:r>
      <w:r w:rsidRPr="00647FBB">
        <w:rPr>
          <w:rFonts w:ascii="ＭＳ ゴシック" w:eastAsia="ＭＳ ゴシック" w:hAnsi="ＭＳ ゴシック"/>
          <w:sz w:val="24"/>
          <w:szCs w:val="24"/>
        </w:rPr>
        <w:t>遠隔通訳</w:t>
      </w:r>
    </w:p>
    <w:p w:rsidR="00C2581A" w:rsidRPr="00647FBB" w:rsidRDefault="00C2581A"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14　</w:t>
      </w:r>
      <w:r w:rsidRPr="00647FBB">
        <w:rPr>
          <w:rFonts w:ascii="ＭＳ ゴシック" w:eastAsia="ＭＳ ゴシック" w:hAnsi="ＭＳ ゴシック"/>
          <w:sz w:val="24"/>
          <w:szCs w:val="24"/>
        </w:rPr>
        <w:t>その他の言語サポート</w:t>
      </w:r>
    </w:p>
    <w:p w:rsidR="00C2581A" w:rsidRPr="00C2581A" w:rsidRDefault="00C2581A" w:rsidP="00647FBB">
      <w:pPr>
        <w:ind w:leftChars="100" w:left="210"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それぞれ設置・配置している場合には○を選択してください。なお、「自由記載」欄には対応可能</w:t>
      </w:r>
      <w:r w:rsidR="00B25569">
        <w:rPr>
          <w:rFonts w:ascii="ＭＳ 明朝" w:eastAsia="ＭＳ 明朝" w:hAnsi="ＭＳ 明朝" w:hint="eastAsia"/>
          <w:sz w:val="24"/>
          <w:szCs w:val="24"/>
        </w:rPr>
        <w:t>言語、対応可能時間等を記載</w:t>
      </w:r>
      <w:bookmarkStart w:id="0" w:name="_GoBack"/>
      <w:bookmarkEnd w:id="0"/>
      <w:r w:rsidRPr="00C2581A">
        <w:rPr>
          <w:rFonts w:ascii="ＭＳ 明朝" w:eastAsia="ＭＳ 明朝" w:hAnsi="ＭＳ 明朝" w:hint="eastAsia"/>
          <w:sz w:val="24"/>
          <w:szCs w:val="24"/>
        </w:rPr>
        <w:t>してください。</w:t>
      </w:r>
    </w:p>
    <w:p w:rsidR="00C2581A" w:rsidRDefault="00C2581A" w:rsidP="00647FBB">
      <w:pPr>
        <w:ind w:firstLineChars="100" w:firstLine="240"/>
        <w:rPr>
          <w:rFonts w:ascii="ＭＳ 明朝" w:eastAsia="ＭＳ 明朝" w:hAnsi="ＭＳ 明朝" w:hint="eastAsia"/>
          <w:sz w:val="24"/>
          <w:szCs w:val="24"/>
        </w:rPr>
      </w:pPr>
      <w:r w:rsidRPr="00C2581A">
        <w:rPr>
          <w:rFonts w:ascii="ＭＳ 明朝" w:eastAsia="ＭＳ 明朝" w:hAnsi="ＭＳ 明朝" w:hint="eastAsia"/>
          <w:sz w:val="24"/>
          <w:szCs w:val="24"/>
        </w:rPr>
        <w:t>（記入例）月曜</w:t>
      </w:r>
      <w:r w:rsidR="00B25569">
        <w:rPr>
          <w:rFonts w:ascii="ＭＳ 明朝" w:eastAsia="ＭＳ 明朝" w:hAnsi="ＭＳ 明朝"/>
          <w:sz w:val="24"/>
          <w:szCs w:val="24"/>
        </w:rPr>
        <w:t xml:space="preserve"> 9:30-17:00</w:t>
      </w:r>
      <w:r w:rsidR="00B25569">
        <w:rPr>
          <w:rFonts w:ascii="ＭＳ 明朝" w:eastAsia="ＭＳ 明朝" w:hAnsi="ＭＳ 明朝" w:hint="eastAsia"/>
          <w:sz w:val="24"/>
          <w:szCs w:val="24"/>
        </w:rPr>
        <w:t>：ＥＮ</w:t>
      </w:r>
    </w:p>
    <w:p w:rsidR="00647FBB" w:rsidRPr="00C2581A" w:rsidRDefault="00647FBB" w:rsidP="00647FBB">
      <w:pPr>
        <w:ind w:firstLineChars="100" w:firstLine="240"/>
        <w:rPr>
          <w:rFonts w:ascii="ＭＳ 明朝" w:eastAsia="ＭＳ 明朝" w:hAnsi="ＭＳ 明朝" w:hint="eastAsia"/>
          <w:sz w:val="24"/>
          <w:szCs w:val="24"/>
        </w:rPr>
      </w:pPr>
    </w:p>
    <w:p w:rsidR="00647FBB"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15　</w:t>
      </w:r>
      <w:r w:rsidRPr="00647FBB">
        <w:rPr>
          <w:rFonts w:ascii="ＭＳ ゴシック" w:eastAsia="ＭＳ ゴシック" w:hAnsi="ＭＳ ゴシック"/>
          <w:sz w:val="24"/>
          <w:szCs w:val="24"/>
        </w:rPr>
        <w:t>医療機関名</w:t>
      </w:r>
    </w:p>
    <w:p w:rsidR="00647FBB"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17　</w:t>
      </w:r>
      <w:r w:rsidRPr="00647FBB">
        <w:rPr>
          <w:rFonts w:ascii="ＭＳ ゴシック" w:eastAsia="ＭＳ ゴシック" w:hAnsi="ＭＳ ゴシック"/>
          <w:sz w:val="24"/>
          <w:szCs w:val="24"/>
        </w:rPr>
        <w:t>郵便番号</w:t>
      </w: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18　</w:t>
      </w:r>
      <w:r w:rsidR="00C2581A" w:rsidRPr="00647FBB">
        <w:rPr>
          <w:rFonts w:ascii="ＭＳ ゴシック" w:eastAsia="ＭＳ ゴシック" w:hAnsi="ＭＳ ゴシック"/>
          <w:sz w:val="24"/>
          <w:szCs w:val="24"/>
        </w:rPr>
        <w:t>住所</w:t>
      </w:r>
    </w:p>
    <w:p w:rsidR="00C2581A" w:rsidRDefault="00B25569" w:rsidP="00647FB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それぞれ記載</w:t>
      </w:r>
      <w:r w:rsidR="00C2581A" w:rsidRPr="00C2581A">
        <w:rPr>
          <w:rFonts w:ascii="ＭＳ 明朝" w:eastAsia="ＭＳ 明朝" w:hAnsi="ＭＳ 明朝" w:hint="eastAsia"/>
          <w:sz w:val="24"/>
          <w:szCs w:val="24"/>
        </w:rPr>
        <w:t>してください。</w:t>
      </w:r>
      <w:r>
        <w:rPr>
          <w:rFonts w:ascii="ＭＳ 明朝" w:eastAsia="ＭＳ 明朝" w:hAnsi="ＭＳ 明朝" w:hint="eastAsia"/>
          <w:sz w:val="24"/>
          <w:szCs w:val="24"/>
        </w:rPr>
        <w:t>なお、医療機関名及び住所については英語表記も記載</w:t>
      </w:r>
      <w:r w:rsidR="00C2581A" w:rsidRPr="00C2581A">
        <w:rPr>
          <w:rFonts w:ascii="ＭＳ 明朝" w:eastAsia="ＭＳ 明朝" w:hAnsi="ＭＳ 明朝" w:hint="eastAsia"/>
          <w:sz w:val="24"/>
          <w:szCs w:val="24"/>
        </w:rPr>
        <w:t>してください。</w:t>
      </w:r>
    </w:p>
    <w:p w:rsidR="00647FBB" w:rsidRPr="00C2581A" w:rsidRDefault="00647FBB" w:rsidP="00647FBB">
      <w:pPr>
        <w:ind w:leftChars="100" w:left="210" w:firstLineChars="100" w:firstLine="240"/>
        <w:rPr>
          <w:rFonts w:ascii="ＭＳ 明朝" w:eastAsia="ＭＳ 明朝" w:hAnsi="ＭＳ 明朝" w:hint="eastAsia"/>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16　</w:t>
      </w:r>
      <w:r w:rsidR="00C2581A" w:rsidRPr="00647FBB">
        <w:rPr>
          <w:rFonts w:ascii="ＭＳ ゴシック" w:eastAsia="ＭＳ ゴシック" w:hAnsi="ＭＳ ゴシック"/>
          <w:sz w:val="24"/>
          <w:szCs w:val="24"/>
        </w:rPr>
        <w:t>開設者の種別・開設者名</w:t>
      </w:r>
    </w:p>
    <w:p w:rsidR="00C2581A" w:rsidRDefault="00B25569" w:rsidP="00647F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開設者の種別を選択のうえ、開設者名を記載</w:t>
      </w:r>
      <w:r w:rsidR="00C2581A" w:rsidRPr="00C2581A">
        <w:rPr>
          <w:rFonts w:ascii="ＭＳ 明朝" w:eastAsia="ＭＳ 明朝" w:hAnsi="ＭＳ 明朝" w:hint="eastAsia"/>
          <w:sz w:val="24"/>
          <w:szCs w:val="24"/>
        </w:rPr>
        <w:t>してください。</w:t>
      </w:r>
    </w:p>
    <w:p w:rsidR="00647FBB" w:rsidRPr="00C2581A" w:rsidRDefault="00647FBB" w:rsidP="00647FBB">
      <w:pPr>
        <w:ind w:firstLineChars="200" w:firstLine="480"/>
        <w:rPr>
          <w:rFonts w:ascii="ＭＳ 明朝" w:eastAsia="ＭＳ 明朝" w:hAnsi="ＭＳ 明朝" w:hint="eastAsia"/>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19　</w:t>
      </w:r>
      <w:r w:rsidR="00C2581A" w:rsidRPr="00647FBB">
        <w:rPr>
          <w:rFonts w:ascii="ＭＳ ゴシック" w:eastAsia="ＭＳ ゴシック" w:hAnsi="ＭＳ ゴシック"/>
          <w:sz w:val="24"/>
          <w:szCs w:val="24"/>
        </w:rPr>
        <w:t>電話番号</w:t>
      </w:r>
    </w:p>
    <w:p w:rsidR="00C2581A" w:rsidRPr="00C2581A" w:rsidRDefault="00B25569" w:rsidP="00647F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外国語対応が可能な電話番号を記載</w:t>
      </w:r>
      <w:r w:rsidR="00C2581A" w:rsidRPr="00C2581A">
        <w:rPr>
          <w:rFonts w:ascii="ＭＳ 明朝" w:eastAsia="ＭＳ 明朝" w:hAnsi="ＭＳ 明朝" w:hint="eastAsia"/>
          <w:sz w:val="24"/>
          <w:szCs w:val="24"/>
        </w:rPr>
        <w:t>してください。</w:t>
      </w:r>
    </w:p>
    <w:p w:rsidR="00647FBB" w:rsidRDefault="00647FBB" w:rsidP="00C2581A">
      <w:pPr>
        <w:rPr>
          <w:rFonts w:ascii="ＭＳ 明朝" w:eastAsia="ＭＳ 明朝" w:hAnsi="ＭＳ 明朝"/>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20　</w:t>
      </w:r>
      <w:r w:rsidR="00C2581A" w:rsidRPr="00647FBB">
        <w:rPr>
          <w:rFonts w:ascii="ＭＳ ゴシック" w:eastAsia="ＭＳ ゴシック" w:hAnsi="ＭＳ ゴシック"/>
          <w:sz w:val="24"/>
          <w:szCs w:val="24"/>
        </w:rPr>
        <w:t>受付時間</w:t>
      </w:r>
    </w:p>
    <w:p w:rsidR="00C2581A" w:rsidRPr="00C2581A" w:rsidRDefault="00B25569" w:rsidP="00647F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受付時間を記載</w:t>
      </w:r>
      <w:r w:rsidR="00C2581A" w:rsidRPr="00C2581A">
        <w:rPr>
          <w:rFonts w:ascii="ＭＳ 明朝" w:eastAsia="ＭＳ 明朝" w:hAnsi="ＭＳ 明朝" w:hint="eastAsia"/>
          <w:sz w:val="24"/>
          <w:szCs w:val="24"/>
        </w:rPr>
        <w:t>してください。</w:t>
      </w:r>
    </w:p>
    <w:p w:rsidR="00647FBB" w:rsidRDefault="00C2581A" w:rsidP="00647FBB">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（記入例）月</w:t>
      </w:r>
      <w:r w:rsidRPr="00C2581A">
        <w:rPr>
          <w:rFonts w:ascii="ＭＳ 明朝" w:eastAsia="ＭＳ 明朝" w:hAnsi="ＭＳ 明朝"/>
          <w:sz w:val="24"/>
          <w:szCs w:val="24"/>
        </w:rPr>
        <w:t xml:space="preserve">-金 9:00-12:00（救急外来24 </w:t>
      </w:r>
      <w:r w:rsidR="00647FBB">
        <w:rPr>
          <w:rFonts w:ascii="ＭＳ 明朝" w:eastAsia="ＭＳ 明朝" w:hAnsi="ＭＳ 明朝"/>
          <w:sz w:val="24"/>
          <w:szCs w:val="24"/>
        </w:rPr>
        <w:t>時間対応）</w:t>
      </w:r>
    </w:p>
    <w:p w:rsidR="00C2581A" w:rsidRPr="00C2581A" w:rsidRDefault="00C2581A" w:rsidP="00647FBB">
      <w:pPr>
        <w:ind w:firstLineChars="700" w:firstLine="1680"/>
        <w:rPr>
          <w:rFonts w:ascii="ＭＳ 明朝" w:eastAsia="ＭＳ 明朝" w:hAnsi="ＭＳ 明朝"/>
          <w:sz w:val="24"/>
          <w:szCs w:val="24"/>
        </w:rPr>
      </w:pPr>
      <w:r w:rsidRPr="00C2581A">
        <w:rPr>
          <w:rFonts w:ascii="ＭＳ 明朝" w:eastAsia="ＭＳ 明朝" w:hAnsi="ＭＳ 明朝"/>
          <w:sz w:val="24"/>
          <w:szCs w:val="24"/>
        </w:rPr>
        <w:t>土日・祝日：救急外来24 時間対応</w:t>
      </w:r>
    </w:p>
    <w:p w:rsidR="00647FBB" w:rsidRDefault="00647FBB" w:rsidP="00C2581A">
      <w:pPr>
        <w:rPr>
          <w:rFonts w:ascii="ＭＳ 明朝" w:eastAsia="ＭＳ 明朝" w:hAnsi="ＭＳ 明朝"/>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21　</w:t>
      </w:r>
      <w:r w:rsidR="00C2581A" w:rsidRPr="00647FBB">
        <w:rPr>
          <w:rFonts w:ascii="ＭＳ ゴシック" w:eastAsia="ＭＳ ゴシック" w:hAnsi="ＭＳ ゴシック"/>
          <w:sz w:val="24"/>
          <w:szCs w:val="24"/>
        </w:rPr>
        <w:t>ＷＥＢサイト</w:t>
      </w:r>
    </w:p>
    <w:p w:rsidR="00C2581A" w:rsidRPr="00C2581A" w:rsidRDefault="00C2581A" w:rsidP="00647FBB">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ＵＲ</w:t>
      </w:r>
      <w:r w:rsidR="00B25569">
        <w:rPr>
          <w:rFonts w:ascii="ＭＳ 明朝" w:eastAsia="ＭＳ 明朝" w:hAnsi="ＭＳ 明朝" w:hint="eastAsia"/>
          <w:sz w:val="24"/>
          <w:szCs w:val="24"/>
        </w:rPr>
        <w:t>Ｌを言語ごとに記載</w:t>
      </w:r>
      <w:r w:rsidRPr="00C2581A">
        <w:rPr>
          <w:rFonts w:ascii="ＭＳ 明朝" w:eastAsia="ＭＳ 明朝" w:hAnsi="ＭＳ 明朝" w:hint="eastAsia"/>
          <w:sz w:val="24"/>
          <w:szCs w:val="24"/>
        </w:rPr>
        <w:t>してください。</w:t>
      </w:r>
    </w:p>
    <w:p w:rsidR="00C2581A" w:rsidRPr="00C2581A" w:rsidRDefault="00C2581A" w:rsidP="00647FBB">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（記入例）</w:t>
      </w:r>
      <w:r w:rsidRPr="00C2581A">
        <w:rPr>
          <w:rFonts w:ascii="ＭＳ 明朝" w:eastAsia="ＭＳ 明朝" w:hAnsi="ＭＳ 明朝"/>
          <w:sz w:val="24"/>
          <w:szCs w:val="24"/>
        </w:rPr>
        <w:t>http://www.○○（日本語）</w:t>
      </w:r>
    </w:p>
    <w:p w:rsidR="00C2581A" w:rsidRDefault="00C2581A" w:rsidP="00647FBB">
      <w:pPr>
        <w:ind w:firstLineChars="700" w:firstLine="1680"/>
        <w:rPr>
          <w:rFonts w:ascii="ＭＳ 明朝" w:eastAsia="ＭＳ 明朝" w:hAnsi="ＭＳ 明朝"/>
          <w:sz w:val="24"/>
          <w:szCs w:val="24"/>
        </w:rPr>
      </w:pPr>
      <w:r w:rsidRPr="00C2581A">
        <w:rPr>
          <w:rFonts w:ascii="ＭＳ 明朝" w:eastAsia="ＭＳ 明朝" w:hAnsi="ＭＳ 明朝"/>
          <w:sz w:val="24"/>
          <w:szCs w:val="24"/>
        </w:rPr>
        <w:t>http://www.○○（英語）</w:t>
      </w:r>
    </w:p>
    <w:p w:rsidR="00647FBB" w:rsidRPr="00C2581A" w:rsidRDefault="00647FBB" w:rsidP="00647FBB">
      <w:pPr>
        <w:rPr>
          <w:rFonts w:ascii="ＭＳ 明朝" w:eastAsia="ＭＳ 明朝" w:hAnsi="ＭＳ 明朝" w:hint="eastAsia"/>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lastRenderedPageBreak/>
        <w:t xml:space="preserve">22　</w:t>
      </w:r>
      <w:r w:rsidR="00C2581A" w:rsidRPr="00647FBB">
        <w:rPr>
          <w:rFonts w:ascii="ＭＳ ゴシック" w:eastAsia="ＭＳ ゴシック" w:hAnsi="ＭＳ ゴシック"/>
          <w:sz w:val="24"/>
          <w:szCs w:val="24"/>
        </w:rPr>
        <w:t>対応診療科と対応言語</w:t>
      </w:r>
    </w:p>
    <w:p w:rsidR="00C2581A" w:rsidRPr="00C2581A" w:rsidRDefault="00C2581A" w:rsidP="00647FBB">
      <w:pPr>
        <w:ind w:leftChars="100" w:left="210"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対応可能</w:t>
      </w:r>
      <w:r w:rsidR="00B25569">
        <w:rPr>
          <w:rFonts w:ascii="ＭＳ 明朝" w:eastAsia="ＭＳ 明朝" w:hAnsi="ＭＳ 明朝" w:hint="eastAsia"/>
          <w:sz w:val="24"/>
          <w:szCs w:val="24"/>
        </w:rPr>
        <w:t>な</w:t>
      </w:r>
      <w:r w:rsidRPr="00C2581A">
        <w:rPr>
          <w:rFonts w:ascii="ＭＳ 明朝" w:eastAsia="ＭＳ 明朝" w:hAnsi="ＭＳ 明朝" w:hint="eastAsia"/>
          <w:sz w:val="24"/>
          <w:szCs w:val="24"/>
        </w:rPr>
        <w:t>言語と診療科目</w:t>
      </w:r>
      <w:r w:rsidR="00B25569">
        <w:rPr>
          <w:rFonts w:ascii="ＭＳ 明朝" w:eastAsia="ＭＳ 明朝" w:hAnsi="ＭＳ 明朝" w:hint="eastAsia"/>
          <w:sz w:val="24"/>
          <w:szCs w:val="24"/>
        </w:rPr>
        <w:t>を記載</w:t>
      </w:r>
      <w:r w:rsidRPr="00C2581A">
        <w:rPr>
          <w:rFonts w:ascii="ＭＳ 明朝" w:eastAsia="ＭＳ 明朝" w:hAnsi="ＭＳ 明朝" w:hint="eastAsia"/>
          <w:sz w:val="24"/>
          <w:szCs w:val="24"/>
        </w:rPr>
        <w:t>してください。</w:t>
      </w:r>
    </w:p>
    <w:p w:rsidR="00C2581A" w:rsidRPr="00C2581A" w:rsidRDefault="00C2581A" w:rsidP="00647FBB">
      <w:pPr>
        <w:ind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（記入例）</w:t>
      </w:r>
    </w:p>
    <w:p w:rsidR="00C2581A" w:rsidRPr="00C2581A" w:rsidRDefault="00C2581A" w:rsidP="00647FBB">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救急科：</w:t>
      </w:r>
      <w:r w:rsidR="00B25569">
        <w:rPr>
          <w:rFonts w:ascii="ＭＳ 明朝" w:eastAsia="ＭＳ 明朝" w:hAnsi="ＭＳ 明朝" w:hint="eastAsia"/>
          <w:sz w:val="24"/>
          <w:szCs w:val="24"/>
        </w:rPr>
        <w:t>ＥＮ、ＺＮ、ＫＯ</w:t>
      </w:r>
    </w:p>
    <w:p w:rsidR="00C2581A" w:rsidRPr="00C2581A" w:rsidRDefault="00C2581A" w:rsidP="00647FBB">
      <w:pPr>
        <w:ind w:firstLineChars="200" w:firstLine="480"/>
        <w:rPr>
          <w:rFonts w:ascii="ＭＳ 明朝" w:eastAsia="ＭＳ 明朝" w:hAnsi="ＭＳ 明朝"/>
          <w:sz w:val="24"/>
          <w:szCs w:val="24"/>
        </w:rPr>
      </w:pPr>
      <w:r w:rsidRPr="00C2581A">
        <w:rPr>
          <w:rFonts w:ascii="ＭＳ 明朝" w:eastAsia="ＭＳ 明朝" w:hAnsi="ＭＳ 明朝" w:hint="eastAsia"/>
          <w:sz w:val="24"/>
          <w:szCs w:val="24"/>
        </w:rPr>
        <w:t>内</w:t>
      </w:r>
      <w:r w:rsidRPr="00C2581A">
        <w:rPr>
          <w:rFonts w:ascii="ＭＳ 明朝" w:eastAsia="ＭＳ 明朝" w:hAnsi="ＭＳ 明朝"/>
          <w:sz w:val="24"/>
          <w:szCs w:val="24"/>
        </w:rPr>
        <w:t xml:space="preserve"> 科：</w:t>
      </w:r>
      <w:r w:rsidR="00B25569">
        <w:rPr>
          <w:rFonts w:ascii="ＭＳ 明朝" w:eastAsia="ＭＳ 明朝" w:hAnsi="ＭＳ 明朝" w:hint="eastAsia"/>
          <w:sz w:val="24"/>
          <w:szCs w:val="24"/>
        </w:rPr>
        <w:t>ＥＮ、ＺＮ、ＫＯ</w:t>
      </w:r>
      <w:r w:rsidR="00B25569">
        <w:rPr>
          <w:rFonts w:ascii="ＭＳ 明朝" w:eastAsia="ＭＳ 明朝" w:hAnsi="ＭＳ 明朝" w:hint="eastAsia"/>
          <w:sz w:val="24"/>
          <w:szCs w:val="24"/>
        </w:rPr>
        <w:t>、ＥＳ</w:t>
      </w:r>
    </w:p>
    <w:p w:rsidR="00C2581A" w:rsidRDefault="00B25569" w:rsidP="00647F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小児科：ＥＮ</w:t>
      </w:r>
    </w:p>
    <w:p w:rsidR="00647FBB" w:rsidRPr="00C2581A" w:rsidRDefault="00647FBB" w:rsidP="00647FBB">
      <w:pPr>
        <w:ind w:firstLineChars="200" w:firstLine="480"/>
        <w:rPr>
          <w:rFonts w:ascii="ＭＳ 明朝" w:eastAsia="ＭＳ 明朝" w:hAnsi="ＭＳ 明朝" w:hint="eastAsia"/>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23　</w:t>
      </w:r>
      <w:r w:rsidR="00C2581A" w:rsidRPr="00647FBB">
        <w:rPr>
          <w:rFonts w:ascii="ＭＳ ゴシック" w:eastAsia="ＭＳ ゴシック" w:hAnsi="ＭＳ ゴシック"/>
          <w:sz w:val="24"/>
          <w:szCs w:val="24"/>
        </w:rPr>
        <w:t>利用可能なクレジットカード</w:t>
      </w:r>
    </w:p>
    <w:p w:rsidR="00C2581A" w:rsidRDefault="00B25569" w:rsidP="00647FBB">
      <w:pPr>
        <w:ind w:leftChars="100" w:left="210" w:firstLineChars="100" w:firstLine="240"/>
        <w:rPr>
          <w:rFonts w:ascii="ＭＳ 明朝" w:eastAsia="ＭＳ 明朝" w:hAnsi="ＭＳ 明朝"/>
          <w:sz w:val="24"/>
          <w:szCs w:val="24"/>
        </w:rPr>
      </w:pPr>
      <w:r>
        <w:rPr>
          <w:rFonts w:ascii="ＭＳ 明朝" w:eastAsia="ＭＳ 明朝" w:hAnsi="ＭＳ 明朝"/>
          <w:sz w:val="24"/>
          <w:szCs w:val="24"/>
        </w:rPr>
        <w:t>利用可能なクレジットカードを</w:t>
      </w:r>
      <w:r>
        <w:rPr>
          <w:rFonts w:ascii="ＭＳ 明朝" w:eastAsia="ＭＳ 明朝" w:hAnsi="ＭＳ 明朝" w:hint="eastAsia"/>
          <w:sz w:val="24"/>
          <w:szCs w:val="24"/>
        </w:rPr>
        <w:t>記載</w:t>
      </w:r>
      <w:r w:rsidR="00C2581A" w:rsidRPr="00C2581A">
        <w:rPr>
          <w:rFonts w:ascii="ＭＳ 明朝" w:eastAsia="ＭＳ 明朝" w:hAnsi="ＭＳ 明朝"/>
          <w:sz w:val="24"/>
          <w:szCs w:val="24"/>
        </w:rPr>
        <w:t>し</w:t>
      </w:r>
      <w:r w:rsidR="00647FBB">
        <w:rPr>
          <w:rFonts w:ascii="ＭＳ 明朝" w:eastAsia="ＭＳ 明朝" w:hAnsi="ＭＳ 明朝" w:hint="eastAsia"/>
          <w:sz w:val="24"/>
          <w:szCs w:val="24"/>
        </w:rPr>
        <w:t>てください</w:t>
      </w:r>
      <w:r>
        <w:rPr>
          <w:rFonts w:ascii="ＭＳ 明朝" w:eastAsia="ＭＳ 明朝" w:hAnsi="ＭＳ 明朝" w:hint="eastAsia"/>
          <w:sz w:val="24"/>
          <w:szCs w:val="24"/>
        </w:rPr>
        <w:t>。</w:t>
      </w:r>
    </w:p>
    <w:p w:rsidR="00B25569" w:rsidRDefault="00B25569" w:rsidP="00B25569">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（例）</w:t>
      </w:r>
      <w:r w:rsidRPr="00C2581A">
        <w:rPr>
          <w:rFonts w:ascii="ＭＳ 明朝" w:eastAsia="ＭＳ 明朝" w:hAnsi="ＭＳ 明朝"/>
          <w:sz w:val="24"/>
          <w:szCs w:val="24"/>
        </w:rPr>
        <w:t>VISA、MASTER、ANEX、Diners Club、JCB、中国銀聯</w:t>
      </w:r>
      <w:r>
        <w:rPr>
          <w:rFonts w:ascii="ＭＳ 明朝" w:eastAsia="ＭＳ 明朝" w:hAnsi="ＭＳ 明朝" w:hint="eastAsia"/>
          <w:sz w:val="24"/>
          <w:szCs w:val="24"/>
        </w:rPr>
        <w:t>など</w:t>
      </w:r>
    </w:p>
    <w:p w:rsidR="00647FBB" w:rsidRPr="00647FBB" w:rsidRDefault="00647FBB" w:rsidP="00647FBB">
      <w:pPr>
        <w:rPr>
          <w:rFonts w:ascii="ＭＳ 明朝" w:eastAsia="ＭＳ 明朝" w:hAnsi="ＭＳ 明朝"/>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24　</w:t>
      </w:r>
      <w:r w:rsidR="00C2581A" w:rsidRPr="00647FBB">
        <w:rPr>
          <w:rFonts w:ascii="ＭＳ ゴシック" w:eastAsia="ＭＳ ゴシック" w:hAnsi="ＭＳ ゴシック"/>
          <w:sz w:val="24"/>
          <w:szCs w:val="24"/>
        </w:rPr>
        <w:t>その他利用可能なキャッシュレスサービス</w:t>
      </w:r>
    </w:p>
    <w:p w:rsidR="00C2581A" w:rsidRPr="00C2581A" w:rsidRDefault="00B25569" w:rsidP="00647F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利用可能なキャッシュレスサービスを記載</w:t>
      </w:r>
      <w:r w:rsidR="00C2581A" w:rsidRPr="00C2581A">
        <w:rPr>
          <w:rFonts w:ascii="ＭＳ 明朝" w:eastAsia="ＭＳ 明朝" w:hAnsi="ＭＳ 明朝" w:hint="eastAsia"/>
          <w:sz w:val="24"/>
          <w:szCs w:val="24"/>
        </w:rPr>
        <w:t>してください。</w:t>
      </w:r>
    </w:p>
    <w:p w:rsidR="00C2581A" w:rsidRPr="00C2581A" w:rsidRDefault="00C2581A" w:rsidP="00647FBB">
      <w:pPr>
        <w:ind w:firstLineChars="100" w:firstLine="240"/>
        <w:rPr>
          <w:rFonts w:ascii="ＭＳ 明朝" w:eastAsia="ＭＳ 明朝" w:hAnsi="ＭＳ 明朝"/>
          <w:sz w:val="24"/>
          <w:szCs w:val="24"/>
        </w:rPr>
      </w:pPr>
      <w:r w:rsidRPr="00C2581A">
        <w:rPr>
          <w:rFonts w:ascii="ＭＳ 明朝" w:eastAsia="ＭＳ 明朝" w:hAnsi="ＭＳ 明朝" w:hint="eastAsia"/>
          <w:sz w:val="24"/>
          <w:szCs w:val="24"/>
        </w:rPr>
        <w:t>（例）非接触カード決済：楽天</w:t>
      </w:r>
      <w:proofErr w:type="spellStart"/>
      <w:r w:rsidRPr="00C2581A">
        <w:rPr>
          <w:rFonts w:ascii="ＭＳ 明朝" w:eastAsia="ＭＳ 明朝" w:hAnsi="ＭＳ 明朝"/>
          <w:sz w:val="24"/>
          <w:szCs w:val="24"/>
        </w:rPr>
        <w:t>Edy</w:t>
      </w:r>
      <w:proofErr w:type="spellEnd"/>
      <w:r w:rsidRPr="00C2581A">
        <w:rPr>
          <w:rFonts w:ascii="ＭＳ 明朝" w:eastAsia="ＭＳ 明朝" w:hAnsi="ＭＳ 明朝"/>
          <w:sz w:val="24"/>
          <w:szCs w:val="24"/>
        </w:rPr>
        <w:t>、</w:t>
      </w:r>
      <w:proofErr w:type="spellStart"/>
      <w:r w:rsidRPr="00C2581A">
        <w:rPr>
          <w:rFonts w:ascii="ＭＳ 明朝" w:eastAsia="ＭＳ 明朝" w:hAnsi="ＭＳ 明朝"/>
          <w:sz w:val="24"/>
          <w:szCs w:val="24"/>
        </w:rPr>
        <w:t>Suica</w:t>
      </w:r>
      <w:proofErr w:type="spellEnd"/>
      <w:r w:rsidRPr="00C2581A">
        <w:rPr>
          <w:rFonts w:ascii="ＭＳ 明朝" w:eastAsia="ＭＳ 明朝" w:hAnsi="ＭＳ 明朝"/>
          <w:sz w:val="24"/>
          <w:szCs w:val="24"/>
        </w:rPr>
        <w:t>、PASMO、ICOCA、</w:t>
      </w:r>
      <w:proofErr w:type="spellStart"/>
      <w:r w:rsidRPr="00C2581A">
        <w:rPr>
          <w:rFonts w:ascii="ＭＳ 明朝" w:eastAsia="ＭＳ 明朝" w:hAnsi="ＭＳ 明朝"/>
          <w:sz w:val="24"/>
          <w:szCs w:val="24"/>
        </w:rPr>
        <w:t>Waon</w:t>
      </w:r>
      <w:proofErr w:type="spellEnd"/>
      <w:r w:rsidRPr="00C2581A">
        <w:rPr>
          <w:rFonts w:ascii="ＭＳ 明朝" w:eastAsia="ＭＳ 明朝" w:hAnsi="ＭＳ 明朝"/>
          <w:sz w:val="24"/>
          <w:szCs w:val="24"/>
        </w:rPr>
        <w:t>、</w:t>
      </w:r>
      <w:proofErr w:type="spellStart"/>
      <w:r w:rsidRPr="00C2581A">
        <w:rPr>
          <w:rFonts w:ascii="ＭＳ 明朝" w:eastAsia="ＭＳ 明朝" w:hAnsi="ＭＳ 明朝"/>
          <w:sz w:val="24"/>
          <w:szCs w:val="24"/>
        </w:rPr>
        <w:t>nanaco</w:t>
      </w:r>
      <w:proofErr w:type="spellEnd"/>
      <w:r w:rsidRPr="00C2581A">
        <w:rPr>
          <w:rFonts w:ascii="ＭＳ 明朝" w:eastAsia="ＭＳ 明朝" w:hAnsi="ＭＳ 明朝"/>
          <w:sz w:val="24"/>
          <w:szCs w:val="24"/>
        </w:rPr>
        <w:t xml:space="preserve"> など</w:t>
      </w:r>
    </w:p>
    <w:p w:rsidR="00C2581A" w:rsidRPr="00C2581A" w:rsidRDefault="00C2581A" w:rsidP="00647FBB">
      <w:pPr>
        <w:ind w:firstLineChars="400" w:firstLine="960"/>
        <w:rPr>
          <w:rFonts w:ascii="ＭＳ 明朝" w:eastAsia="ＭＳ 明朝" w:hAnsi="ＭＳ 明朝"/>
          <w:sz w:val="24"/>
          <w:szCs w:val="24"/>
        </w:rPr>
      </w:pPr>
      <w:r w:rsidRPr="00C2581A">
        <w:rPr>
          <w:rFonts w:ascii="ＭＳ 明朝" w:eastAsia="ＭＳ 明朝" w:hAnsi="ＭＳ 明朝" w:hint="eastAsia"/>
          <w:sz w:val="24"/>
          <w:szCs w:val="24"/>
        </w:rPr>
        <w:t>ＱＲコード決済：アリペイ、</w:t>
      </w:r>
      <w:proofErr w:type="spellStart"/>
      <w:r w:rsidRPr="00C2581A">
        <w:rPr>
          <w:rFonts w:ascii="ＭＳ 明朝" w:eastAsia="ＭＳ 明朝" w:hAnsi="ＭＳ 明朝"/>
          <w:sz w:val="24"/>
          <w:szCs w:val="24"/>
        </w:rPr>
        <w:t>WeChatPay</w:t>
      </w:r>
      <w:proofErr w:type="spellEnd"/>
      <w:r w:rsidRPr="00C2581A">
        <w:rPr>
          <w:rFonts w:ascii="ＭＳ 明朝" w:eastAsia="ＭＳ 明朝" w:hAnsi="ＭＳ 明朝"/>
          <w:sz w:val="24"/>
          <w:szCs w:val="24"/>
        </w:rPr>
        <w:t>、LINE Pay など</w:t>
      </w:r>
    </w:p>
    <w:p w:rsidR="00647FBB" w:rsidRDefault="00647FBB" w:rsidP="00C2581A">
      <w:pPr>
        <w:rPr>
          <w:rFonts w:ascii="ＭＳ 明朝" w:eastAsia="ＭＳ 明朝" w:hAnsi="ＭＳ 明朝"/>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 xml:space="preserve">25　</w:t>
      </w:r>
      <w:r w:rsidR="00C2581A" w:rsidRPr="00647FBB">
        <w:rPr>
          <w:rFonts w:ascii="ＭＳ ゴシック" w:eastAsia="ＭＳ ゴシック" w:hAnsi="ＭＳ ゴシック"/>
          <w:sz w:val="24"/>
          <w:szCs w:val="24"/>
        </w:rPr>
        <w:t>備考</w:t>
      </w:r>
    </w:p>
    <w:p w:rsidR="00C2581A" w:rsidRDefault="00B25569" w:rsidP="00647FBB">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その他特記事項がありましたら記載して</w:t>
      </w:r>
      <w:r w:rsidR="00C2581A" w:rsidRPr="00C2581A">
        <w:rPr>
          <w:rFonts w:ascii="ＭＳ 明朝" w:eastAsia="ＭＳ 明朝" w:hAnsi="ＭＳ 明朝" w:hint="eastAsia"/>
          <w:sz w:val="24"/>
          <w:szCs w:val="24"/>
        </w:rPr>
        <w:t>ください。</w:t>
      </w:r>
    </w:p>
    <w:p w:rsidR="00B25569" w:rsidRDefault="00B25569" w:rsidP="00B25569">
      <w:pPr>
        <w:rPr>
          <w:rFonts w:ascii="ＭＳ 明朝" w:eastAsia="ＭＳ 明朝" w:hAnsi="ＭＳ 明朝"/>
          <w:sz w:val="24"/>
          <w:szCs w:val="24"/>
        </w:rPr>
      </w:pPr>
    </w:p>
    <w:p w:rsidR="00B25569" w:rsidRPr="00B25569" w:rsidRDefault="00B25569" w:rsidP="00B25569">
      <w:pPr>
        <w:rPr>
          <w:rFonts w:ascii="ＭＳ ゴシック" w:eastAsia="ＭＳ ゴシック" w:hAnsi="ＭＳ ゴシック"/>
          <w:sz w:val="24"/>
          <w:szCs w:val="24"/>
        </w:rPr>
      </w:pPr>
      <w:r w:rsidRPr="00B25569">
        <w:rPr>
          <w:rFonts w:ascii="ＭＳ ゴシック" w:eastAsia="ＭＳ ゴシック" w:hAnsi="ＭＳ ゴシック" w:hint="eastAsia"/>
          <w:sz w:val="24"/>
          <w:szCs w:val="24"/>
        </w:rPr>
        <w:t>26　緯度、経度</w:t>
      </w:r>
    </w:p>
    <w:p w:rsidR="00B25569" w:rsidRPr="00C2581A" w:rsidRDefault="00B25569" w:rsidP="00B25569">
      <w:pPr>
        <w:rPr>
          <w:rFonts w:ascii="ＭＳ 明朝" w:eastAsia="ＭＳ 明朝" w:hAnsi="ＭＳ 明朝" w:hint="eastAsia"/>
          <w:sz w:val="24"/>
          <w:szCs w:val="24"/>
        </w:rPr>
      </w:pPr>
      <w:r>
        <w:rPr>
          <w:rFonts w:ascii="ＭＳ 明朝" w:eastAsia="ＭＳ 明朝" w:hAnsi="ＭＳ 明朝" w:hint="eastAsia"/>
          <w:sz w:val="24"/>
          <w:szCs w:val="24"/>
        </w:rPr>
        <w:t xml:space="preserve">　　医療機関が所在する緯度と経度を記載してください。</w:t>
      </w:r>
    </w:p>
    <w:p w:rsidR="00647FBB" w:rsidRDefault="00647FBB" w:rsidP="00C2581A">
      <w:pPr>
        <w:rPr>
          <w:rFonts w:ascii="ＭＳ 明朝" w:eastAsia="ＭＳ 明朝" w:hAnsi="ＭＳ 明朝"/>
          <w:sz w:val="24"/>
          <w:szCs w:val="24"/>
        </w:rPr>
      </w:pPr>
    </w:p>
    <w:p w:rsidR="00C2581A" w:rsidRPr="00647FBB" w:rsidRDefault="00647FBB" w:rsidP="00C2581A">
      <w:pPr>
        <w:rPr>
          <w:rFonts w:ascii="ＭＳ ゴシック" w:eastAsia="ＭＳ ゴシック" w:hAnsi="ＭＳ ゴシック"/>
          <w:sz w:val="24"/>
          <w:szCs w:val="24"/>
        </w:rPr>
      </w:pPr>
      <w:r w:rsidRPr="00647FBB">
        <w:rPr>
          <w:rFonts w:ascii="ＭＳ ゴシック" w:eastAsia="ＭＳ ゴシック" w:hAnsi="ＭＳ ゴシック" w:hint="eastAsia"/>
          <w:sz w:val="24"/>
          <w:szCs w:val="24"/>
        </w:rPr>
        <w:t>26　24</w:t>
      </w:r>
      <w:r w:rsidR="00C2581A" w:rsidRPr="00647FBB">
        <w:rPr>
          <w:rFonts w:ascii="ＭＳ ゴシック" w:eastAsia="ＭＳ ゴシック" w:hAnsi="ＭＳ ゴシック"/>
          <w:sz w:val="24"/>
          <w:szCs w:val="24"/>
        </w:rPr>
        <w:t>時間</w:t>
      </w:r>
      <w:r w:rsidRPr="00647FBB">
        <w:rPr>
          <w:rFonts w:ascii="ＭＳ ゴシック" w:eastAsia="ＭＳ ゴシック" w:hAnsi="ＭＳ ゴシック" w:hint="eastAsia"/>
          <w:sz w:val="24"/>
          <w:szCs w:val="24"/>
        </w:rPr>
        <w:t>365</w:t>
      </w:r>
      <w:r w:rsidR="00C2581A" w:rsidRPr="00647FBB">
        <w:rPr>
          <w:rFonts w:ascii="ＭＳ ゴシック" w:eastAsia="ＭＳ ゴシック" w:hAnsi="ＭＳ ゴシック"/>
          <w:sz w:val="24"/>
          <w:szCs w:val="24"/>
        </w:rPr>
        <w:t>日対応可否</w:t>
      </w:r>
    </w:p>
    <w:p w:rsidR="00C2581A" w:rsidRPr="00624312" w:rsidRDefault="00647FBB" w:rsidP="00647FBB">
      <w:pPr>
        <w:ind w:firstLineChars="200" w:firstLine="480"/>
        <w:rPr>
          <w:rFonts w:ascii="ＭＳ 明朝" w:eastAsia="ＭＳ 明朝" w:hAnsi="ＭＳ 明朝" w:hint="eastAsia"/>
          <w:sz w:val="24"/>
          <w:szCs w:val="24"/>
        </w:rPr>
      </w:pPr>
      <w:r>
        <w:rPr>
          <w:rFonts w:ascii="ＭＳ 明朝" w:eastAsia="ＭＳ 明朝" w:hAnsi="ＭＳ 明朝" w:hint="eastAsia"/>
          <w:sz w:val="24"/>
          <w:szCs w:val="24"/>
        </w:rPr>
        <w:t>24</w:t>
      </w:r>
      <w:r w:rsidR="00C2581A" w:rsidRPr="00C2581A">
        <w:rPr>
          <w:rFonts w:ascii="ＭＳ 明朝" w:eastAsia="ＭＳ 明朝" w:hAnsi="ＭＳ 明朝" w:hint="eastAsia"/>
          <w:sz w:val="24"/>
          <w:szCs w:val="24"/>
        </w:rPr>
        <w:t>時間</w:t>
      </w:r>
      <w:r>
        <w:rPr>
          <w:rFonts w:ascii="ＭＳ 明朝" w:eastAsia="ＭＳ 明朝" w:hAnsi="ＭＳ 明朝" w:hint="eastAsia"/>
          <w:sz w:val="24"/>
          <w:szCs w:val="24"/>
        </w:rPr>
        <w:t>365</w:t>
      </w:r>
      <w:r w:rsidR="00C2581A" w:rsidRPr="00C2581A">
        <w:rPr>
          <w:rFonts w:ascii="ＭＳ 明朝" w:eastAsia="ＭＳ 明朝" w:hAnsi="ＭＳ 明朝" w:hint="eastAsia"/>
          <w:sz w:val="24"/>
          <w:szCs w:val="24"/>
        </w:rPr>
        <w:t>日外国語に</w:t>
      </w:r>
      <w:r w:rsidR="00B25569">
        <w:rPr>
          <w:rFonts w:ascii="ＭＳ 明朝" w:eastAsia="ＭＳ 明朝" w:hAnsi="ＭＳ 明朝" w:hint="eastAsia"/>
          <w:sz w:val="24"/>
          <w:szCs w:val="24"/>
        </w:rPr>
        <w:t>よる対応が可能な場合には○を記載</w:t>
      </w:r>
      <w:r w:rsidR="00C2581A" w:rsidRPr="00C2581A">
        <w:rPr>
          <w:rFonts w:ascii="ＭＳ 明朝" w:eastAsia="ＭＳ 明朝" w:hAnsi="ＭＳ 明朝" w:hint="eastAsia"/>
          <w:sz w:val="24"/>
          <w:szCs w:val="24"/>
        </w:rPr>
        <w:t>してください。</w:t>
      </w:r>
    </w:p>
    <w:sectPr w:rsidR="00C2581A" w:rsidRPr="00624312" w:rsidSect="00624312">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12"/>
    <w:rsid w:val="00624312"/>
    <w:rsid w:val="00647FBB"/>
    <w:rsid w:val="0083306D"/>
    <w:rsid w:val="00B25569"/>
    <w:rsid w:val="00C2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18A758"/>
  <w15:chartTrackingRefBased/>
  <w15:docId w15:val="{5C183A85-2CEC-442E-8A91-ADB7FABB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2019-08-14T23:59:00Z</dcterms:created>
  <dcterms:modified xsi:type="dcterms:W3CDTF">2019-08-15T00:37:00Z</dcterms:modified>
</cp:coreProperties>
</file>