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4F8" w:rsidRPr="002D469B" w:rsidRDefault="002B04F8" w:rsidP="002B04F8">
      <w:pPr>
        <w:overflowPunct w:val="0"/>
        <w:jc w:val="left"/>
        <w:textAlignment w:val="baseline"/>
        <w:rPr>
          <w:rFonts w:asciiTheme="majorEastAsia" w:eastAsiaTheme="majorEastAsia" w:hAnsiTheme="majorEastAsia" w:cs="ＭＳ 明朝"/>
          <w:color w:val="000000"/>
          <w:kern w:val="0"/>
          <w:szCs w:val="21"/>
          <w:bdr w:val="single" w:sz="4" w:space="0" w:color="auto"/>
        </w:rPr>
      </w:pPr>
      <w:r w:rsidRPr="002D469B">
        <w:rPr>
          <w:rFonts w:asciiTheme="majorEastAsia" w:eastAsiaTheme="majorEastAsia" w:hAnsiTheme="majorEastAsia" w:cs="ＭＳ 明朝" w:hint="eastAsia"/>
          <w:color w:val="000000"/>
          <w:kern w:val="0"/>
          <w:szCs w:val="21"/>
          <w:bdr w:val="single" w:sz="4" w:space="0" w:color="auto"/>
        </w:rPr>
        <w:t>別紙１</w:t>
      </w:r>
    </w:p>
    <w:p w:rsidR="002B04F8" w:rsidRPr="00FA0969" w:rsidRDefault="002B04F8" w:rsidP="002B04F8">
      <w:pPr>
        <w:overflowPunct w:val="0"/>
        <w:jc w:val="center"/>
        <w:textAlignment w:val="baseline"/>
        <w:rPr>
          <w:rFonts w:asciiTheme="majorEastAsia" w:eastAsiaTheme="majorEastAsia" w:hAnsiTheme="majorEastAsia" w:cs="ＭＳ 明朝"/>
          <w:color w:val="000000"/>
          <w:kern w:val="0"/>
          <w:szCs w:val="21"/>
        </w:rPr>
      </w:pPr>
      <w:r w:rsidRPr="00FA0969">
        <w:rPr>
          <w:rFonts w:asciiTheme="majorEastAsia" w:eastAsiaTheme="majorEastAsia" w:hAnsiTheme="majorEastAsia" w:cs="ＭＳ 明朝" w:hint="eastAsia"/>
          <w:color w:val="000000"/>
          <w:kern w:val="0"/>
          <w:sz w:val="28"/>
          <w:szCs w:val="21"/>
          <w:bdr w:val="single" w:sz="4" w:space="0" w:color="auto"/>
        </w:rPr>
        <w:t>（１）病床機能分化・連携推進施設設備整備事業（</w:t>
      </w:r>
      <w:r w:rsidRPr="00FA0969">
        <w:rPr>
          <w:rFonts w:asciiTheme="majorEastAsia" w:eastAsiaTheme="majorEastAsia" w:hAnsiTheme="majorEastAsia" w:cs="ＭＳ 明朝" w:hint="eastAsia"/>
          <w:color w:val="000000"/>
          <w:kern w:val="0"/>
          <w:sz w:val="28"/>
          <w:szCs w:val="21"/>
          <w:u w:val="thick"/>
          <w:bdr w:val="single" w:sz="4" w:space="0" w:color="auto"/>
        </w:rPr>
        <w:t>回復期</w:t>
      </w:r>
      <w:r w:rsidR="00F820E2">
        <w:rPr>
          <w:rFonts w:asciiTheme="majorEastAsia" w:eastAsiaTheme="majorEastAsia" w:hAnsiTheme="majorEastAsia" w:cs="ＭＳ 明朝" w:hint="eastAsia"/>
          <w:color w:val="000000"/>
          <w:kern w:val="0"/>
          <w:sz w:val="28"/>
          <w:szCs w:val="21"/>
          <w:u w:val="thick"/>
          <w:bdr w:val="single" w:sz="4" w:space="0" w:color="auto"/>
        </w:rPr>
        <w:t>病床</w:t>
      </w:r>
      <w:r w:rsidRPr="00FA0969">
        <w:rPr>
          <w:rFonts w:asciiTheme="majorEastAsia" w:eastAsiaTheme="majorEastAsia" w:hAnsiTheme="majorEastAsia" w:cs="ＭＳ 明朝" w:hint="eastAsia"/>
          <w:color w:val="000000"/>
          <w:kern w:val="0"/>
          <w:sz w:val="28"/>
          <w:szCs w:val="21"/>
          <w:u w:val="thick"/>
          <w:bdr w:val="single" w:sz="4" w:space="0" w:color="auto"/>
        </w:rPr>
        <w:t>転換分</w:t>
      </w:r>
      <w:r w:rsidRPr="00FA0969">
        <w:rPr>
          <w:rFonts w:asciiTheme="majorEastAsia" w:eastAsiaTheme="majorEastAsia" w:hAnsiTheme="majorEastAsia" w:cs="ＭＳ 明朝" w:hint="eastAsia"/>
          <w:color w:val="000000"/>
          <w:kern w:val="0"/>
          <w:sz w:val="28"/>
          <w:szCs w:val="21"/>
          <w:bdr w:val="single" w:sz="4" w:space="0" w:color="auto"/>
        </w:rPr>
        <w:t>）</w:t>
      </w:r>
    </w:p>
    <w:p w:rsidR="002B04F8" w:rsidRDefault="002B04F8" w:rsidP="00F018D0">
      <w:pPr>
        <w:overflowPunct w:val="0"/>
        <w:textAlignment w:val="baseline"/>
        <w:rPr>
          <w:rFonts w:ascii="ＭＳ 明朝" w:eastAsia="ＭＳ 明朝" w:hAnsi="Times New Roman" w:cs="ＭＳ 明朝"/>
          <w:color w:val="000000"/>
          <w:kern w:val="0"/>
          <w:szCs w:val="21"/>
        </w:rPr>
      </w:pPr>
    </w:p>
    <w:p w:rsidR="00F018D0" w:rsidRPr="002B04F8" w:rsidRDefault="00F018D0" w:rsidP="00F018D0">
      <w:pPr>
        <w:overflowPunct w:val="0"/>
        <w:textAlignment w:val="baseline"/>
        <w:rPr>
          <w:rFonts w:asciiTheme="majorEastAsia" w:eastAsiaTheme="majorEastAsia" w:hAnsiTheme="majorEastAsia" w:cs="Times New Roman"/>
          <w:color w:val="000000"/>
          <w:kern w:val="0"/>
          <w:szCs w:val="21"/>
        </w:rPr>
      </w:pPr>
      <w:r w:rsidRPr="002B04F8">
        <w:rPr>
          <w:rFonts w:asciiTheme="majorEastAsia" w:eastAsiaTheme="majorEastAsia" w:hAnsiTheme="majorEastAsia" w:cs="ＭＳ 明朝" w:hint="eastAsia"/>
          <w:color w:val="000000"/>
          <w:kern w:val="0"/>
          <w:szCs w:val="21"/>
        </w:rPr>
        <w:t xml:space="preserve">１　</w:t>
      </w:r>
      <w:r w:rsidR="00355049">
        <w:rPr>
          <w:rFonts w:asciiTheme="majorEastAsia" w:eastAsiaTheme="majorEastAsia" w:hAnsiTheme="majorEastAsia" w:cs="ＭＳ 明朝" w:hint="eastAsia"/>
          <w:color w:val="000000"/>
          <w:kern w:val="0"/>
          <w:szCs w:val="21"/>
        </w:rPr>
        <w:t>事業内容</w:t>
      </w:r>
    </w:p>
    <w:p w:rsidR="00A30BD9" w:rsidRDefault="00F018D0" w:rsidP="00F018D0">
      <w:pPr>
        <w:overflowPunct w:val="0"/>
        <w:textAlignment w:val="baseline"/>
        <w:rPr>
          <w:rFonts w:ascii="ＭＳ 明朝" w:eastAsia="ＭＳ 明朝" w:hAnsi="ＭＳ 明朝" w:cs="ＭＳ 明朝"/>
          <w:color w:val="000000"/>
          <w:kern w:val="0"/>
          <w:szCs w:val="21"/>
        </w:rPr>
      </w:pPr>
      <w:r w:rsidRPr="00F018D0">
        <w:rPr>
          <w:rFonts w:ascii="ＭＳ 明朝" w:eastAsia="ＭＳ 明朝" w:hAnsi="Times New Roman" w:cs="ＭＳ 明朝" w:hint="eastAsia"/>
          <w:color w:val="000000"/>
          <w:kern w:val="0"/>
          <w:szCs w:val="21"/>
        </w:rPr>
        <w:t xml:space="preserve">　</w:t>
      </w:r>
      <w:r w:rsidRPr="00F018D0">
        <w:rPr>
          <w:rFonts w:ascii="ＭＳ 明朝" w:eastAsia="ＭＳ 明朝" w:hAnsi="ＭＳ 明朝" w:cs="ＭＳ 明朝"/>
          <w:color w:val="000000"/>
          <w:kern w:val="0"/>
          <w:szCs w:val="21"/>
        </w:rPr>
        <w:t xml:space="preserve">(1) </w:t>
      </w:r>
      <w:r w:rsidR="00DD4668" w:rsidRPr="00F018D0">
        <w:rPr>
          <w:rFonts w:ascii="ＭＳ 明朝" w:eastAsia="ＭＳ 明朝" w:hAnsi="Times New Roman" w:cs="ＭＳ 明朝" w:hint="eastAsia"/>
          <w:color w:val="000000"/>
          <w:kern w:val="0"/>
          <w:szCs w:val="21"/>
        </w:rPr>
        <w:t>補助対象事業者</w:t>
      </w:r>
    </w:p>
    <w:p w:rsidR="00A30BD9" w:rsidRDefault="00DD4668" w:rsidP="009C6593">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Pr="009C6593">
        <w:rPr>
          <w:rFonts w:ascii="ＭＳ 明朝" w:eastAsia="ＭＳ 明朝" w:hAnsi="ＭＳ 明朝" w:cs="ＭＳ 明朝" w:hint="eastAsia"/>
          <w:color w:val="000000"/>
          <w:kern w:val="0"/>
          <w:szCs w:val="21"/>
        </w:rPr>
        <w:t>急性期等の機能を有する病床から回復期の機能を有する病床へ転換しようとする</w:t>
      </w:r>
      <w:r w:rsidR="00355049">
        <w:rPr>
          <w:rFonts w:ascii="ＭＳ 明朝" w:eastAsia="ＭＳ 明朝" w:hAnsi="ＭＳ 明朝" w:cs="ＭＳ 明朝" w:hint="eastAsia"/>
          <w:color w:val="000000"/>
          <w:kern w:val="0"/>
          <w:szCs w:val="21"/>
        </w:rPr>
        <w:t>病院</w:t>
      </w:r>
    </w:p>
    <w:p w:rsidR="00DD4668" w:rsidRDefault="00DD4668" w:rsidP="00DD4668">
      <w:pPr>
        <w:overflowPunct w:val="0"/>
        <w:textAlignment w:val="baseline"/>
        <w:rPr>
          <w:rFonts w:ascii="ＭＳ 明朝" w:eastAsia="ＭＳ 明朝" w:hAnsi="Times New Roman" w:cs="ＭＳ 明朝"/>
          <w:color w:val="000000"/>
          <w:kern w:val="0"/>
          <w:szCs w:val="21"/>
        </w:rPr>
      </w:pPr>
      <w:r>
        <w:rPr>
          <w:rFonts w:ascii="ＭＳ 明朝" w:eastAsia="ＭＳ 明朝" w:hAnsi="ＭＳ 明朝" w:cs="ＭＳ 明朝" w:hint="eastAsia"/>
          <w:color w:val="000000"/>
          <w:kern w:val="0"/>
          <w:szCs w:val="21"/>
        </w:rPr>
        <w:t xml:space="preserve">　　　なお、</w:t>
      </w:r>
      <w:r w:rsidRPr="00B84B32">
        <w:rPr>
          <w:rFonts w:ascii="ＭＳ 明朝" w:eastAsia="ＭＳ 明朝" w:hAnsi="Times New Roman" w:cs="ＭＳ 明朝" w:hint="eastAsia"/>
          <w:color w:val="000000"/>
          <w:kern w:val="0"/>
          <w:szCs w:val="21"/>
        </w:rPr>
        <w:t>「慢性期機能から回復期機能に転換するもの」及び「回復期機能を</w:t>
      </w:r>
      <w:r>
        <w:rPr>
          <w:rFonts w:ascii="ＭＳ 明朝" w:eastAsia="ＭＳ 明朝" w:hAnsi="Times New Roman" w:cs="ＭＳ 明朝" w:hint="eastAsia"/>
          <w:color w:val="000000"/>
          <w:kern w:val="0"/>
          <w:szCs w:val="21"/>
        </w:rPr>
        <w:t>有する病床を新</w:t>
      </w:r>
    </w:p>
    <w:p w:rsidR="00DD4668" w:rsidRPr="00FE34E8" w:rsidRDefault="00DD4668" w:rsidP="005242CA">
      <w:pPr>
        <w:overflowPunct w:val="0"/>
        <w:ind w:leftChars="200" w:left="42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たに整備するもの」についても対象とするが、選定にあたっては過剰</w:t>
      </w:r>
      <w:r w:rsidR="005242CA">
        <w:rPr>
          <w:rFonts w:ascii="ＭＳ 明朝" w:eastAsia="ＭＳ 明朝" w:hAnsi="Times New Roman" w:cs="ＭＳ 明朝" w:hint="eastAsia"/>
          <w:color w:val="000000"/>
          <w:kern w:val="0"/>
          <w:szCs w:val="21"/>
        </w:rPr>
        <w:t>となる</w:t>
      </w:r>
      <w:r>
        <w:rPr>
          <w:rFonts w:ascii="ＭＳ 明朝" w:eastAsia="ＭＳ 明朝" w:hAnsi="Times New Roman" w:cs="ＭＳ 明朝" w:hint="eastAsia"/>
          <w:color w:val="000000"/>
          <w:kern w:val="0"/>
          <w:szCs w:val="21"/>
        </w:rPr>
        <w:t>急性期から不足</w:t>
      </w:r>
      <w:r w:rsidR="005242CA">
        <w:rPr>
          <w:rFonts w:ascii="ＭＳ 明朝" w:eastAsia="ＭＳ 明朝" w:hAnsi="Times New Roman" w:cs="ＭＳ 明朝" w:hint="eastAsia"/>
          <w:color w:val="000000"/>
          <w:kern w:val="0"/>
          <w:szCs w:val="21"/>
        </w:rPr>
        <w:t>すると見込まれる</w:t>
      </w:r>
      <w:r>
        <w:rPr>
          <w:rFonts w:ascii="ＭＳ 明朝" w:eastAsia="ＭＳ 明朝" w:hAnsi="Times New Roman" w:cs="ＭＳ 明朝" w:hint="eastAsia"/>
          <w:color w:val="000000"/>
          <w:kern w:val="0"/>
          <w:szCs w:val="21"/>
        </w:rPr>
        <w:t>回復期に転換するものを優先する。</w:t>
      </w:r>
    </w:p>
    <w:p w:rsidR="00DD4668" w:rsidRPr="00DD4668" w:rsidRDefault="00DD4668" w:rsidP="00F018D0">
      <w:pPr>
        <w:overflowPunct w:val="0"/>
        <w:textAlignment w:val="baseline"/>
        <w:rPr>
          <w:rFonts w:ascii="ＭＳ 明朝" w:eastAsia="ＭＳ 明朝" w:hAnsi="ＭＳ 明朝" w:cs="ＭＳ 明朝"/>
          <w:color w:val="000000"/>
          <w:kern w:val="0"/>
          <w:szCs w:val="21"/>
        </w:rPr>
      </w:pPr>
    </w:p>
    <w:p w:rsidR="00F018D0" w:rsidRPr="00F018D0" w:rsidRDefault="00C7274F" w:rsidP="00C7274F">
      <w:pPr>
        <w:overflowPunct w:val="0"/>
        <w:jc w:val="left"/>
        <w:textAlignment w:val="baseline"/>
        <w:rPr>
          <w:rFonts w:ascii="ＭＳ 明朝" w:eastAsia="ＭＳ 明朝" w:hAnsi="Times New Roman" w:cs="Times New Roman"/>
          <w:color w:val="000000"/>
          <w:kern w:val="0"/>
          <w:szCs w:val="21"/>
        </w:rPr>
      </w:pPr>
      <w:r w:rsidRPr="00F018D0">
        <w:rPr>
          <w:rFonts w:ascii="ＭＳ 明朝" w:eastAsia="ＭＳ 明朝" w:hAnsi="Times New Roman" w:cs="ＭＳ 明朝" w:hint="eastAsia"/>
          <w:color w:val="000000"/>
          <w:kern w:val="0"/>
          <w:szCs w:val="21"/>
        </w:rPr>
        <w:t xml:space="preserve">　</w:t>
      </w:r>
      <w:r w:rsidRPr="00F018D0">
        <w:rPr>
          <w:rFonts w:ascii="ＭＳ 明朝" w:eastAsia="ＭＳ 明朝" w:hAnsi="ＭＳ 明朝" w:cs="ＭＳ 明朝"/>
          <w:color w:val="000000"/>
          <w:kern w:val="0"/>
          <w:szCs w:val="21"/>
        </w:rPr>
        <w:t xml:space="preserve">(2) </w:t>
      </w:r>
      <w:r>
        <w:rPr>
          <w:rFonts w:ascii="ＭＳ 明朝" w:eastAsia="ＭＳ 明朝" w:hAnsi="Times New Roman" w:cs="ＭＳ 明朝" w:hint="eastAsia"/>
          <w:color w:val="000000"/>
          <w:kern w:val="0"/>
          <w:szCs w:val="21"/>
        </w:rPr>
        <w:t>補助対象事業</w:t>
      </w:r>
    </w:p>
    <w:p w:rsidR="00FE34E8" w:rsidRDefault="0031341F" w:rsidP="00C7274F">
      <w:pPr>
        <w:overflowPunct w:val="0"/>
        <w:ind w:left="420" w:hangingChars="200" w:hanging="420"/>
        <w:textAlignment w:val="baseline"/>
      </w:pPr>
      <w:r>
        <w:rPr>
          <w:rFonts w:ascii="ＭＳ 明朝" w:eastAsia="ＭＳ 明朝" w:hAnsi="Times New Roman" w:cs="ＭＳ 明朝" w:hint="eastAsia"/>
          <w:color w:val="000000"/>
          <w:kern w:val="0"/>
          <w:szCs w:val="21"/>
        </w:rPr>
        <w:t xml:space="preserve">　　</w:t>
      </w:r>
      <w:r w:rsidR="00FE34E8">
        <w:rPr>
          <w:rFonts w:ascii="ＭＳ 明朝" w:eastAsia="ＭＳ 明朝" w:hAnsi="Times New Roman" w:cs="ＭＳ 明朝" w:hint="eastAsia"/>
          <w:color w:val="000000"/>
          <w:kern w:val="0"/>
          <w:szCs w:val="21"/>
        </w:rPr>
        <w:t xml:space="preserve">　</w:t>
      </w:r>
      <w:r w:rsidR="00E039F5" w:rsidRPr="006E2298">
        <w:rPr>
          <w:rFonts w:hint="eastAsia"/>
          <w:kern w:val="0"/>
        </w:rPr>
        <w:t>基本診療料の施設基準等（</w:t>
      </w:r>
      <w:r w:rsidR="00F820E2">
        <w:rPr>
          <w:rFonts w:hint="eastAsia"/>
          <w:kern w:val="0"/>
        </w:rPr>
        <w:t>令和２年</w:t>
      </w:r>
      <w:r w:rsidR="00E039F5" w:rsidRPr="006E2298">
        <w:rPr>
          <w:rFonts w:hint="eastAsia"/>
          <w:kern w:val="0"/>
        </w:rPr>
        <w:t>３月５日厚生労働省告示第</w:t>
      </w:r>
      <w:r w:rsidR="00F820E2">
        <w:rPr>
          <w:rFonts w:hint="eastAsia"/>
          <w:kern w:val="0"/>
        </w:rPr>
        <w:t>５８</w:t>
      </w:r>
      <w:r w:rsidR="00FE34E8" w:rsidRPr="006E2298">
        <w:rPr>
          <w:rFonts w:hint="eastAsia"/>
          <w:kern w:val="0"/>
        </w:rPr>
        <w:t>号）の第九</w:t>
      </w:r>
      <w:r w:rsidR="00FE34E8" w:rsidRPr="00F169B6">
        <w:rPr>
          <w:rFonts w:hint="eastAsia"/>
        </w:rPr>
        <w:t>の十に</w:t>
      </w:r>
      <w:r w:rsidR="00FE34E8">
        <w:rPr>
          <w:rFonts w:hint="eastAsia"/>
        </w:rPr>
        <w:t>定める回復期リハビリテーション病棟入院料の施設基準又は</w:t>
      </w:r>
      <w:r w:rsidR="00FE34E8" w:rsidRPr="00F169B6">
        <w:rPr>
          <w:rFonts w:hint="eastAsia"/>
        </w:rPr>
        <w:t>十一の二に定める地域包括ケア病棟入院料の施設基準を</w:t>
      </w:r>
      <w:r w:rsidR="00FE34E8">
        <w:rPr>
          <w:rFonts w:hint="eastAsia"/>
        </w:rPr>
        <w:t>満たす</w:t>
      </w:r>
      <w:r w:rsidR="00C7274F">
        <w:rPr>
          <w:rFonts w:hint="eastAsia"/>
        </w:rPr>
        <w:t>ために行う施設及び設備の整備事業</w:t>
      </w:r>
      <w:r w:rsidR="00FE34E8">
        <w:rPr>
          <w:rFonts w:hint="eastAsia"/>
        </w:rPr>
        <w:t>。</w:t>
      </w:r>
    </w:p>
    <w:p w:rsidR="00F018D0" w:rsidRPr="00F018D0" w:rsidRDefault="008F097E" w:rsidP="00F018D0">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 xml:space="preserve">　　　＜施設整備の具体例＞</w:t>
      </w:r>
    </w:p>
    <w:p w:rsidR="00152566" w:rsidRDefault="00152566" w:rsidP="00F018D0">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w:t>
      </w:r>
      <w:r w:rsidR="008F097E">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廊下幅の拡張</w:t>
      </w:r>
    </w:p>
    <w:p w:rsidR="00F018D0" w:rsidRPr="00F018D0" w:rsidRDefault="00152566" w:rsidP="008F097E">
      <w:pPr>
        <w:overflowPunct w:val="0"/>
        <w:ind w:firstLineChars="500" w:firstLine="105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 xml:space="preserve">　　※　</w:t>
      </w:r>
      <w:r w:rsidR="00F018D0" w:rsidRPr="00F018D0">
        <w:rPr>
          <w:rFonts w:ascii="ＭＳ 明朝" w:eastAsia="ＭＳ 明朝" w:hAnsi="Times New Roman" w:cs="ＭＳ 明朝" w:hint="eastAsia"/>
          <w:color w:val="000000"/>
          <w:kern w:val="0"/>
          <w:szCs w:val="21"/>
        </w:rPr>
        <w:t>一般病床の廊下幅（片側居室の場合）を１．８ｍ以上とする等</w:t>
      </w:r>
    </w:p>
    <w:p w:rsidR="00152566" w:rsidRDefault="00F018D0" w:rsidP="00F018D0">
      <w:pPr>
        <w:overflowPunct w:val="0"/>
        <w:ind w:left="844" w:hanging="844"/>
        <w:textAlignment w:val="baseline"/>
        <w:rPr>
          <w:rFonts w:ascii="ＭＳ 明朝" w:eastAsia="ＭＳ 明朝" w:hAnsi="Times New Roman" w:cs="ＭＳ 明朝"/>
          <w:color w:val="000000"/>
          <w:kern w:val="0"/>
          <w:szCs w:val="21"/>
        </w:rPr>
      </w:pPr>
      <w:r w:rsidRPr="00F018D0">
        <w:rPr>
          <w:rFonts w:ascii="ＭＳ 明朝" w:eastAsia="ＭＳ 明朝" w:hAnsi="Times New Roman" w:cs="ＭＳ 明朝" w:hint="eastAsia"/>
          <w:color w:val="000000"/>
          <w:kern w:val="0"/>
          <w:szCs w:val="21"/>
        </w:rPr>
        <w:t xml:space="preserve">　　　</w:t>
      </w:r>
      <w:r w:rsidR="008F097E">
        <w:rPr>
          <w:rFonts w:ascii="ＭＳ 明朝" w:eastAsia="ＭＳ 明朝" w:hAnsi="Times New Roman" w:cs="ＭＳ 明朝" w:hint="eastAsia"/>
          <w:color w:val="000000"/>
          <w:kern w:val="0"/>
          <w:szCs w:val="21"/>
        </w:rPr>
        <w:t xml:space="preserve">　</w:t>
      </w:r>
      <w:r w:rsidRPr="00F018D0">
        <w:rPr>
          <w:rFonts w:ascii="ＭＳ 明朝" w:eastAsia="ＭＳ 明朝" w:hAnsi="Times New Roman" w:cs="ＭＳ 明朝" w:hint="eastAsia"/>
          <w:color w:val="000000"/>
          <w:kern w:val="0"/>
          <w:szCs w:val="21"/>
        </w:rPr>
        <w:t>・　患者１人当たりの病室床面積を拡張するための病室改修</w:t>
      </w:r>
    </w:p>
    <w:p w:rsidR="00F018D0" w:rsidRPr="00F018D0" w:rsidRDefault="00152566" w:rsidP="008F097E">
      <w:pPr>
        <w:overflowPunct w:val="0"/>
        <w:ind w:leftChars="100" w:left="210" w:firstLineChars="600" w:firstLine="126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 xml:space="preserve">※　</w:t>
      </w:r>
      <w:r w:rsidR="00F018D0" w:rsidRPr="00F018D0">
        <w:rPr>
          <w:rFonts w:ascii="ＭＳ 明朝" w:eastAsia="ＭＳ 明朝" w:hAnsi="Times New Roman" w:cs="ＭＳ 明朝" w:hint="eastAsia"/>
          <w:color w:val="000000"/>
          <w:kern w:val="0"/>
          <w:szCs w:val="21"/>
        </w:rPr>
        <w:t>一般病床を６．４㎡以上とし、６床室を４床室にする等</w:t>
      </w:r>
    </w:p>
    <w:p w:rsidR="00F018D0" w:rsidRPr="00F018D0" w:rsidRDefault="00F018D0" w:rsidP="00F018D0">
      <w:pPr>
        <w:overflowPunct w:val="0"/>
        <w:ind w:left="844" w:hanging="844"/>
        <w:textAlignment w:val="baseline"/>
        <w:rPr>
          <w:rFonts w:ascii="ＭＳ 明朝" w:eastAsia="ＭＳ 明朝" w:hAnsi="Times New Roman" w:cs="Times New Roman"/>
          <w:color w:val="000000"/>
          <w:kern w:val="0"/>
          <w:szCs w:val="21"/>
        </w:rPr>
      </w:pPr>
      <w:r w:rsidRPr="00F018D0">
        <w:rPr>
          <w:rFonts w:ascii="ＭＳ 明朝" w:eastAsia="ＭＳ 明朝" w:hAnsi="Times New Roman" w:cs="ＭＳ 明朝" w:hint="eastAsia"/>
          <w:color w:val="000000"/>
          <w:kern w:val="0"/>
          <w:szCs w:val="21"/>
        </w:rPr>
        <w:t xml:space="preserve">　　　</w:t>
      </w:r>
      <w:r w:rsidR="008F097E">
        <w:rPr>
          <w:rFonts w:ascii="ＭＳ 明朝" w:eastAsia="ＭＳ 明朝" w:hAnsi="Times New Roman" w:cs="ＭＳ 明朝" w:hint="eastAsia"/>
          <w:color w:val="000000"/>
          <w:kern w:val="0"/>
          <w:szCs w:val="21"/>
        </w:rPr>
        <w:t xml:space="preserve">　</w:t>
      </w:r>
      <w:r w:rsidRPr="00F018D0">
        <w:rPr>
          <w:rFonts w:ascii="ＭＳ 明朝" w:eastAsia="ＭＳ 明朝" w:hAnsi="Times New Roman" w:cs="ＭＳ 明朝" w:hint="eastAsia"/>
          <w:color w:val="000000"/>
          <w:kern w:val="0"/>
          <w:szCs w:val="21"/>
        </w:rPr>
        <w:t>・　患者の利用に適した浴室及び便所の整備</w:t>
      </w:r>
    </w:p>
    <w:p w:rsidR="00F018D0" w:rsidRPr="00F018D0" w:rsidRDefault="00F018D0" w:rsidP="00F018D0">
      <w:pPr>
        <w:overflowPunct w:val="0"/>
        <w:textAlignment w:val="baseline"/>
        <w:rPr>
          <w:rFonts w:ascii="ＭＳ 明朝" w:eastAsia="ＭＳ 明朝" w:hAnsi="Times New Roman" w:cs="Times New Roman"/>
          <w:color w:val="000000"/>
          <w:kern w:val="0"/>
          <w:szCs w:val="21"/>
        </w:rPr>
      </w:pPr>
      <w:r w:rsidRPr="00F018D0">
        <w:rPr>
          <w:rFonts w:ascii="ＭＳ 明朝" w:eastAsia="ＭＳ 明朝" w:hAnsi="Times New Roman" w:cs="ＭＳ 明朝" w:hint="eastAsia"/>
          <w:color w:val="000000"/>
          <w:kern w:val="0"/>
          <w:szCs w:val="21"/>
        </w:rPr>
        <w:t xml:space="preserve">　　　</w:t>
      </w:r>
      <w:r w:rsidR="008F097E">
        <w:rPr>
          <w:rFonts w:ascii="ＭＳ 明朝" w:eastAsia="ＭＳ 明朝" w:hAnsi="Times New Roman" w:cs="ＭＳ 明朝" w:hint="eastAsia"/>
          <w:color w:val="000000"/>
          <w:kern w:val="0"/>
          <w:szCs w:val="21"/>
        </w:rPr>
        <w:t xml:space="preserve">　</w:t>
      </w:r>
      <w:r w:rsidRPr="00F018D0">
        <w:rPr>
          <w:rFonts w:ascii="ＭＳ 明朝" w:eastAsia="ＭＳ 明朝" w:hAnsi="Times New Roman" w:cs="ＭＳ 明朝" w:hint="eastAsia"/>
          <w:color w:val="000000"/>
          <w:kern w:val="0"/>
          <w:szCs w:val="21"/>
        </w:rPr>
        <w:t>・　リハビリ実施のための機能回復</w:t>
      </w:r>
      <w:r w:rsidR="00F42BE0">
        <w:rPr>
          <w:rFonts w:ascii="ＭＳ 明朝" w:eastAsia="ＭＳ 明朝" w:hAnsi="Times New Roman" w:cs="ＭＳ 明朝" w:hint="eastAsia"/>
          <w:color w:val="000000"/>
          <w:kern w:val="0"/>
          <w:szCs w:val="21"/>
        </w:rPr>
        <w:t>訓練</w:t>
      </w:r>
      <w:r w:rsidRPr="00F018D0">
        <w:rPr>
          <w:rFonts w:ascii="ＭＳ 明朝" w:eastAsia="ＭＳ 明朝" w:hAnsi="Times New Roman" w:cs="ＭＳ 明朝" w:hint="eastAsia"/>
          <w:color w:val="000000"/>
          <w:kern w:val="0"/>
          <w:szCs w:val="21"/>
        </w:rPr>
        <w:t>室</w:t>
      </w:r>
      <w:r w:rsidR="00F42BE0">
        <w:rPr>
          <w:rFonts w:ascii="ＭＳ 明朝" w:eastAsia="ＭＳ 明朝" w:hAnsi="Times New Roman" w:cs="ＭＳ 明朝" w:hint="eastAsia"/>
          <w:color w:val="000000"/>
          <w:kern w:val="0"/>
          <w:szCs w:val="21"/>
        </w:rPr>
        <w:t>等</w:t>
      </w:r>
      <w:r w:rsidRPr="00F018D0">
        <w:rPr>
          <w:rFonts w:ascii="ＭＳ 明朝" w:eastAsia="ＭＳ 明朝" w:hAnsi="Times New Roman" w:cs="ＭＳ 明朝" w:hint="eastAsia"/>
          <w:color w:val="000000"/>
          <w:kern w:val="0"/>
          <w:szCs w:val="21"/>
        </w:rPr>
        <w:t>の整備</w:t>
      </w:r>
    </w:p>
    <w:p w:rsidR="00F018D0" w:rsidRPr="00F018D0" w:rsidRDefault="00F018D0" w:rsidP="00F018D0">
      <w:pPr>
        <w:overflowPunct w:val="0"/>
        <w:textAlignment w:val="baseline"/>
        <w:rPr>
          <w:rFonts w:ascii="ＭＳ 明朝" w:eastAsia="ＭＳ 明朝" w:hAnsi="Times New Roman" w:cs="Times New Roman"/>
          <w:color w:val="000000"/>
          <w:kern w:val="0"/>
          <w:szCs w:val="21"/>
        </w:rPr>
      </w:pPr>
      <w:r w:rsidRPr="00F018D0">
        <w:rPr>
          <w:rFonts w:ascii="ＭＳ 明朝" w:eastAsia="ＭＳ 明朝" w:hAnsi="Times New Roman" w:cs="ＭＳ 明朝" w:hint="eastAsia"/>
          <w:color w:val="000000"/>
          <w:kern w:val="0"/>
          <w:szCs w:val="21"/>
        </w:rPr>
        <w:t xml:space="preserve">　　</w:t>
      </w:r>
      <w:r w:rsidR="008F097E">
        <w:rPr>
          <w:rFonts w:ascii="ＭＳ 明朝" w:eastAsia="ＭＳ 明朝" w:hAnsi="Times New Roman" w:cs="ＭＳ 明朝" w:hint="eastAsia"/>
          <w:color w:val="000000"/>
          <w:kern w:val="0"/>
          <w:szCs w:val="21"/>
        </w:rPr>
        <w:t xml:space="preserve">　＜設備整備の具体例＞</w:t>
      </w:r>
    </w:p>
    <w:p w:rsidR="00F018D0" w:rsidRPr="00F018D0" w:rsidRDefault="00F018D0" w:rsidP="00F018D0">
      <w:pPr>
        <w:overflowPunct w:val="0"/>
        <w:jc w:val="left"/>
        <w:textAlignment w:val="baseline"/>
        <w:rPr>
          <w:rFonts w:ascii="ＭＳ 明朝" w:eastAsia="ＭＳ 明朝" w:hAnsi="Times New Roman" w:cs="Times New Roman"/>
          <w:color w:val="000000"/>
          <w:kern w:val="0"/>
          <w:szCs w:val="21"/>
        </w:rPr>
      </w:pPr>
      <w:r w:rsidRPr="00F018D0">
        <w:rPr>
          <w:rFonts w:ascii="ＭＳ 明朝" w:eastAsia="ＭＳ 明朝" w:hAnsi="Times New Roman" w:cs="ＭＳ 明朝" w:hint="eastAsia"/>
          <w:color w:val="000000"/>
          <w:kern w:val="0"/>
          <w:szCs w:val="21"/>
        </w:rPr>
        <w:t xml:space="preserve">　　　</w:t>
      </w:r>
      <w:r w:rsidR="008F097E">
        <w:rPr>
          <w:rFonts w:ascii="ＭＳ 明朝" w:eastAsia="ＭＳ 明朝" w:hAnsi="Times New Roman" w:cs="ＭＳ 明朝" w:hint="eastAsia"/>
          <w:color w:val="000000"/>
          <w:kern w:val="0"/>
          <w:szCs w:val="21"/>
        </w:rPr>
        <w:t xml:space="preserve">　</w:t>
      </w:r>
      <w:r w:rsidRPr="00F018D0">
        <w:rPr>
          <w:rFonts w:ascii="ＭＳ 明朝" w:eastAsia="ＭＳ 明朝" w:hAnsi="Times New Roman" w:cs="ＭＳ 明朝" w:hint="eastAsia"/>
          <w:color w:val="000000"/>
          <w:kern w:val="0"/>
          <w:szCs w:val="21"/>
        </w:rPr>
        <w:t>・　リハビリ実施のための医療機器の整備</w:t>
      </w:r>
    </w:p>
    <w:p w:rsidR="00F018D0" w:rsidRPr="00F018D0" w:rsidRDefault="00F018D0" w:rsidP="00F018D0">
      <w:pPr>
        <w:overflowPunct w:val="0"/>
        <w:textAlignment w:val="baseline"/>
        <w:rPr>
          <w:rFonts w:ascii="ＭＳ 明朝" w:eastAsia="ＭＳ 明朝" w:hAnsi="Times New Roman" w:cs="Times New Roman"/>
          <w:color w:val="000000"/>
          <w:kern w:val="0"/>
          <w:szCs w:val="21"/>
        </w:rPr>
      </w:pPr>
    </w:p>
    <w:p w:rsidR="00F018D0" w:rsidRDefault="00F018D0" w:rsidP="00F018D0">
      <w:pPr>
        <w:overflowPunct w:val="0"/>
        <w:textAlignment w:val="baseline"/>
        <w:rPr>
          <w:rFonts w:ascii="ＭＳ 明朝" w:eastAsia="ＭＳ 明朝" w:hAnsi="Times New Roman" w:cs="ＭＳ 明朝"/>
          <w:color w:val="000000"/>
          <w:kern w:val="0"/>
          <w:szCs w:val="21"/>
        </w:rPr>
      </w:pPr>
      <w:r w:rsidRPr="00F018D0">
        <w:rPr>
          <w:rFonts w:ascii="ＭＳ 明朝" w:eastAsia="ＭＳ 明朝" w:hAnsi="Times New Roman" w:cs="ＭＳ 明朝" w:hint="eastAsia"/>
          <w:color w:val="000000"/>
          <w:kern w:val="0"/>
          <w:szCs w:val="21"/>
        </w:rPr>
        <w:t xml:space="preserve">　</w:t>
      </w:r>
      <w:r w:rsidRPr="00F018D0">
        <w:rPr>
          <w:rFonts w:ascii="ＭＳ 明朝" w:eastAsia="ＭＳ 明朝" w:hAnsi="ＭＳ 明朝" w:cs="ＭＳ 明朝"/>
          <w:color w:val="000000"/>
          <w:kern w:val="0"/>
          <w:szCs w:val="21"/>
        </w:rPr>
        <w:t xml:space="preserve">(3) </w:t>
      </w:r>
      <w:r w:rsidRPr="00F018D0">
        <w:rPr>
          <w:rFonts w:ascii="ＭＳ 明朝" w:eastAsia="ＭＳ 明朝" w:hAnsi="Times New Roman" w:cs="ＭＳ 明朝" w:hint="eastAsia"/>
          <w:color w:val="000000"/>
          <w:kern w:val="0"/>
          <w:szCs w:val="21"/>
        </w:rPr>
        <w:t>補助対象経費及び補助基準額</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3827"/>
        <w:gridCol w:w="2552"/>
        <w:gridCol w:w="1275"/>
      </w:tblGrid>
      <w:tr w:rsidR="00F018D0" w:rsidRPr="00F018D0" w:rsidTr="009775E9">
        <w:tc>
          <w:tcPr>
            <w:tcW w:w="992" w:type="dxa"/>
            <w:tcBorders>
              <w:top w:val="single" w:sz="4" w:space="0" w:color="000000"/>
              <w:left w:val="single" w:sz="4" w:space="0" w:color="000000"/>
              <w:bottom w:val="single" w:sz="4" w:space="0" w:color="000000"/>
              <w:right w:val="single" w:sz="4" w:space="0" w:color="000000"/>
            </w:tcBorders>
          </w:tcPr>
          <w:p w:rsidR="00F018D0" w:rsidRPr="00F018D0" w:rsidRDefault="00F018D0" w:rsidP="00F018D0">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F018D0">
              <w:rPr>
                <w:rFonts w:ascii="ＭＳ 明朝" w:eastAsia="ＭＳ 明朝" w:hAnsi="Times New Roman" w:cs="ＭＳ 明朝" w:hint="eastAsia"/>
                <w:color w:val="000000"/>
                <w:kern w:val="0"/>
                <w:szCs w:val="21"/>
              </w:rPr>
              <w:t>１区分</w:t>
            </w:r>
          </w:p>
        </w:tc>
        <w:tc>
          <w:tcPr>
            <w:tcW w:w="3827" w:type="dxa"/>
            <w:tcBorders>
              <w:top w:val="single" w:sz="4" w:space="0" w:color="000000"/>
              <w:left w:val="single" w:sz="4" w:space="0" w:color="000000"/>
              <w:bottom w:val="single" w:sz="4" w:space="0" w:color="000000"/>
              <w:right w:val="single" w:sz="4" w:space="0" w:color="000000"/>
            </w:tcBorders>
          </w:tcPr>
          <w:p w:rsidR="00F018D0" w:rsidRPr="00F018D0" w:rsidRDefault="00F018D0" w:rsidP="00F018D0">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F018D0">
              <w:rPr>
                <w:rFonts w:ascii="ＭＳ 明朝" w:eastAsia="ＭＳ 明朝" w:hAnsi="Times New Roman" w:cs="ＭＳ 明朝" w:hint="eastAsia"/>
                <w:color w:val="000000"/>
                <w:kern w:val="0"/>
                <w:szCs w:val="21"/>
              </w:rPr>
              <w:t>２</w:t>
            </w:r>
            <w:r w:rsidRPr="00F018D0">
              <w:rPr>
                <w:rFonts w:ascii="ＭＳ 明朝" w:eastAsia="ＭＳ 明朝" w:hAnsi="ＭＳ 明朝" w:cs="ＭＳ 明朝"/>
                <w:color w:val="000000"/>
                <w:kern w:val="0"/>
                <w:szCs w:val="21"/>
              </w:rPr>
              <w:t xml:space="preserve"> </w:t>
            </w:r>
            <w:r w:rsidRPr="00F018D0">
              <w:rPr>
                <w:rFonts w:ascii="ＭＳ 明朝" w:eastAsia="ＭＳ 明朝" w:hAnsi="Times New Roman" w:cs="ＭＳ 明朝" w:hint="eastAsia"/>
                <w:color w:val="000000"/>
                <w:kern w:val="0"/>
                <w:szCs w:val="21"/>
              </w:rPr>
              <w:t>補助対象経費</w:t>
            </w:r>
          </w:p>
        </w:tc>
        <w:tc>
          <w:tcPr>
            <w:tcW w:w="2552" w:type="dxa"/>
            <w:tcBorders>
              <w:top w:val="single" w:sz="4" w:space="0" w:color="000000"/>
              <w:left w:val="single" w:sz="4" w:space="0" w:color="000000"/>
              <w:bottom w:val="single" w:sz="4" w:space="0" w:color="000000"/>
              <w:right w:val="single" w:sz="4" w:space="0" w:color="000000"/>
            </w:tcBorders>
          </w:tcPr>
          <w:p w:rsidR="00F018D0" w:rsidRPr="00F018D0" w:rsidRDefault="00F018D0" w:rsidP="00F018D0">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F018D0">
              <w:rPr>
                <w:rFonts w:ascii="ＭＳ 明朝" w:eastAsia="ＭＳ 明朝" w:hAnsi="Times New Roman" w:cs="ＭＳ 明朝" w:hint="eastAsia"/>
                <w:color w:val="000000"/>
                <w:kern w:val="0"/>
                <w:szCs w:val="21"/>
              </w:rPr>
              <w:t>３</w:t>
            </w:r>
            <w:r w:rsidRPr="00F018D0">
              <w:rPr>
                <w:rFonts w:ascii="ＭＳ 明朝" w:eastAsia="ＭＳ 明朝" w:hAnsi="ＭＳ 明朝" w:cs="ＭＳ 明朝"/>
                <w:color w:val="000000"/>
                <w:kern w:val="0"/>
                <w:szCs w:val="21"/>
              </w:rPr>
              <w:t xml:space="preserve"> </w:t>
            </w:r>
            <w:r w:rsidRPr="00F018D0">
              <w:rPr>
                <w:rFonts w:ascii="ＭＳ 明朝" w:eastAsia="ＭＳ 明朝" w:hAnsi="Times New Roman" w:cs="ＭＳ 明朝" w:hint="eastAsia"/>
                <w:color w:val="000000"/>
                <w:kern w:val="0"/>
                <w:szCs w:val="21"/>
              </w:rPr>
              <w:t>基準額</w:t>
            </w:r>
          </w:p>
        </w:tc>
        <w:tc>
          <w:tcPr>
            <w:tcW w:w="1275" w:type="dxa"/>
            <w:tcBorders>
              <w:top w:val="single" w:sz="4" w:space="0" w:color="000000"/>
              <w:left w:val="single" w:sz="4" w:space="0" w:color="000000"/>
              <w:bottom w:val="single" w:sz="4" w:space="0" w:color="000000"/>
              <w:right w:val="single" w:sz="4" w:space="0" w:color="000000"/>
            </w:tcBorders>
          </w:tcPr>
          <w:p w:rsidR="00F018D0" w:rsidRPr="00F018D0" w:rsidRDefault="00F018D0" w:rsidP="00F018D0">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F018D0">
              <w:rPr>
                <w:rFonts w:ascii="ＭＳ 明朝" w:eastAsia="ＭＳ 明朝" w:hAnsi="Times New Roman" w:cs="ＭＳ 明朝" w:hint="eastAsia"/>
                <w:color w:val="000000"/>
                <w:kern w:val="0"/>
                <w:szCs w:val="21"/>
              </w:rPr>
              <w:t>４</w:t>
            </w:r>
            <w:r w:rsidRPr="00F018D0">
              <w:rPr>
                <w:rFonts w:ascii="ＭＳ 明朝" w:eastAsia="ＭＳ 明朝" w:hAnsi="ＭＳ 明朝" w:cs="ＭＳ 明朝"/>
                <w:color w:val="000000"/>
                <w:kern w:val="0"/>
                <w:szCs w:val="21"/>
              </w:rPr>
              <w:t xml:space="preserve"> </w:t>
            </w:r>
            <w:r w:rsidRPr="00F018D0">
              <w:rPr>
                <w:rFonts w:ascii="ＭＳ 明朝" w:eastAsia="ＭＳ 明朝" w:hAnsi="Times New Roman" w:cs="ＭＳ 明朝" w:hint="eastAsia"/>
                <w:color w:val="000000"/>
                <w:kern w:val="0"/>
                <w:szCs w:val="21"/>
              </w:rPr>
              <w:t>補助率</w:t>
            </w:r>
          </w:p>
        </w:tc>
      </w:tr>
      <w:tr w:rsidR="00DF08E3" w:rsidRPr="00F018D0" w:rsidTr="009775E9">
        <w:tc>
          <w:tcPr>
            <w:tcW w:w="992" w:type="dxa"/>
            <w:tcBorders>
              <w:top w:val="single" w:sz="4" w:space="0" w:color="000000"/>
              <w:left w:val="single" w:sz="4" w:space="0" w:color="000000"/>
              <w:bottom w:val="single" w:sz="4" w:space="0" w:color="000000"/>
              <w:right w:val="single" w:sz="4" w:space="0" w:color="000000"/>
            </w:tcBorders>
          </w:tcPr>
          <w:p w:rsidR="00DF08E3" w:rsidRPr="00F018D0" w:rsidRDefault="00DF08E3" w:rsidP="00DF08E3">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F018D0">
              <w:rPr>
                <w:rFonts w:ascii="ＭＳ 明朝" w:eastAsia="ＭＳ 明朝" w:hAnsi="Times New Roman" w:cs="ＭＳ 明朝" w:hint="eastAsia"/>
                <w:color w:val="000000"/>
                <w:kern w:val="0"/>
                <w:szCs w:val="21"/>
              </w:rPr>
              <w:t>施設整備</w:t>
            </w:r>
          </w:p>
          <w:p w:rsidR="00DF08E3" w:rsidRPr="00F018D0" w:rsidRDefault="00DF08E3" w:rsidP="00DF08E3">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DF08E3" w:rsidRPr="00F018D0" w:rsidRDefault="00DF08E3" w:rsidP="00DF08E3">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3827" w:type="dxa"/>
            <w:tcBorders>
              <w:top w:val="single" w:sz="4" w:space="0" w:color="000000"/>
              <w:left w:val="single" w:sz="4" w:space="0" w:color="000000"/>
              <w:bottom w:val="single" w:sz="4" w:space="0" w:color="000000"/>
              <w:right w:val="single" w:sz="4" w:space="0" w:color="000000"/>
            </w:tcBorders>
          </w:tcPr>
          <w:p w:rsidR="00DF08E3" w:rsidRPr="00D63D1C" w:rsidRDefault="003A7EBC" w:rsidP="003A7EBC">
            <w:pPr>
              <w:pStyle w:val="ae"/>
              <w:suppressAutoHyphens/>
              <w:kinsoku w:val="0"/>
              <w:autoSpaceDE w:val="0"/>
              <w:autoSpaceDN w:val="0"/>
              <w:spacing w:line="358" w:lineRule="atLeast"/>
              <w:jc w:val="left"/>
              <w:rPr>
                <w:rFonts w:hAnsi="Times New Roman" w:cs="Times New Roman"/>
                <w:color w:val="auto"/>
                <w:spacing w:val="4"/>
              </w:rPr>
            </w:pPr>
            <w:r>
              <w:rPr>
                <w:rFonts w:hint="eastAsia"/>
                <w:color w:val="auto"/>
              </w:rPr>
              <w:t>回復期病床への転換</w:t>
            </w:r>
            <w:r w:rsidR="00DF08E3">
              <w:rPr>
                <w:rFonts w:hint="eastAsia"/>
                <w:color w:val="auto"/>
              </w:rPr>
              <w:t>（</w:t>
            </w:r>
            <w:r w:rsidR="00DF08E3" w:rsidRPr="00D63D1C">
              <w:rPr>
                <w:rFonts w:hint="eastAsia"/>
                <w:color w:val="auto"/>
              </w:rPr>
              <w:t>回復期リハビリ</w:t>
            </w:r>
            <w:r w:rsidR="00DF08E3" w:rsidRPr="003A7EBC">
              <w:rPr>
                <w:rFonts w:hint="eastAsia"/>
                <w:color w:val="auto"/>
              </w:rPr>
              <w:t>テーション病棟入院料の施設基準又は地域包括ケア病棟入院料の</w:t>
            </w:r>
            <w:r w:rsidR="00DF08E3">
              <w:rPr>
                <w:rFonts w:hint="eastAsia"/>
                <w:color w:val="auto"/>
              </w:rPr>
              <w:t>施設基準</w:t>
            </w:r>
            <w:r w:rsidR="00DF08E3" w:rsidRPr="00D63D1C">
              <w:rPr>
                <w:rFonts w:hint="eastAsia"/>
                <w:color w:val="auto"/>
              </w:rPr>
              <w:t>を満たす</w:t>
            </w:r>
            <w:r>
              <w:rPr>
                <w:rFonts w:hint="eastAsia"/>
                <w:color w:val="auto"/>
              </w:rPr>
              <w:t>場合に限る</w:t>
            </w:r>
            <w:r w:rsidR="00DF08E3">
              <w:rPr>
                <w:rFonts w:hint="eastAsia"/>
                <w:color w:val="auto"/>
              </w:rPr>
              <w:t>。）に必要な</w:t>
            </w:r>
            <w:r w:rsidR="00DF08E3" w:rsidRPr="003A7EBC">
              <w:rPr>
                <w:rFonts w:hint="eastAsia"/>
                <w:color w:val="auto"/>
              </w:rPr>
              <w:t>施設の新築、増改築及び改修に</w:t>
            </w:r>
            <w:r w:rsidR="00DF08E3" w:rsidRPr="00D63D1C">
              <w:rPr>
                <w:rFonts w:hint="eastAsia"/>
                <w:color w:val="auto"/>
              </w:rPr>
              <w:t>要する工事費又は工事請負費</w:t>
            </w:r>
          </w:p>
        </w:tc>
        <w:tc>
          <w:tcPr>
            <w:tcW w:w="2552" w:type="dxa"/>
            <w:tcBorders>
              <w:top w:val="single" w:sz="4" w:space="0" w:color="000000"/>
              <w:left w:val="single" w:sz="4" w:space="0" w:color="000000"/>
              <w:bottom w:val="single" w:sz="4" w:space="0" w:color="000000"/>
              <w:right w:val="single" w:sz="4" w:space="0" w:color="000000"/>
            </w:tcBorders>
          </w:tcPr>
          <w:p w:rsidR="00DF08E3" w:rsidRPr="00F018D0" w:rsidRDefault="003A7EBC" w:rsidP="00DF08E3">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補助事業により整備する</w:t>
            </w:r>
            <w:r w:rsidR="00575905">
              <w:rPr>
                <w:rFonts w:ascii="ＭＳ 明朝" w:eastAsia="ＭＳ 明朝" w:hAnsi="Times New Roman" w:cs="ＭＳ 明朝" w:hint="eastAsia"/>
                <w:color w:val="000000"/>
                <w:kern w:val="0"/>
                <w:szCs w:val="21"/>
              </w:rPr>
              <w:t>回復期</w:t>
            </w:r>
            <w:r w:rsidR="00DF08E3" w:rsidRPr="00F018D0">
              <w:rPr>
                <w:rFonts w:ascii="ＭＳ 明朝" w:eastAsia="ＭＳ 明朝" w:hAnsi="Times New Roman" w:cs="ＭＳ 明朝" w:hint="eastAsia"/>
                <w:color w:val="000000"/>
                <w:kern w:val="0"/>
                <w:szCs w:val="21"/>
              </w:rPr>
              <w:t>病床１床当たり</w:t>
            </w:r>
          </w:p>
          <w:p w:rsidR="00DF08E3" w:rsidRPr="00F018D0" w:rsidRDefault="00DF08E3" w:rsidP="00DF08E3">
            <w:pPr>
              <w:suppressAutoHyphens/>
              <w:kinsoku w:val="0"/>
              <w:wordWrap w:val="0"/>
              <w:overflowPunct w:val="0"/>
              <w:autoSpaceDE w:val="0"/>
              <w:autoSpaceDN w:val="0"/>
              <w:adjustRightInd w:val="0"/>
              <w:spacing w:line="332" w:lineRule="atLeast"/>
              <w:jc w:val="right"/>
              <w:textAlignment w:val="baseline"/>
              <w:rPr>
                <w:rFonts w:ascii="ＭＳ 明朝" w:eastAsia="ＭＳ 明朝" w:hAnsi="Times New Roman" w:cs="Times New Roman"/>
                <w:color w:val="000000"/>
                <w:kern w:val="0"/>
                <w:szCs w:val="21"/>
              </w:rPr>
            </w:pPr>
            <w:r w:rsidRPr="00F018D0">
              <w:rPr>
                <w:rFonts w:ascii="ＭＳ 明朝" w:eastAsia="ＭＳ 明朝" w:hAnsi="Times New Roman" w:cs="ＭＳ 明朝" w:hint="eastAsia"/>
                <w:color w:val="000000"/>
                <w:kern w:val="0"/>
                <w:szCs w:val="21"/>
              </w:rPr>
              <w:t>３，２００千円</w:t>
            </w:r>
          </w:p>
          <w:p w:rsidR="00DF08E3" w:rsidRPr="00F018D0" w:rsidRDefault="00DF08E3" w:rsidP="00DF08E3">
            <w:pPr>
              <w:suppressAutoHyphens/>
              <w:kinsoku w:val="0"/>
              <w:wordWrap w:val="0"/>
              <w:overflowPunct w:val="0"/>
              <w:autoSpaceDE w:val="0"/>
              <w:autoSpaceDN w:val="0"/>
              <w:adjustRightInd w:val="0"/>
              <w:spacing w:line="332" w:lineRule="atLeast"/>
              <w:jc w:val="right"/>
              <w:textAlignment w:val="baseline"/>
              <w:rPr>
                <w:rFonts w:ascii="ＭＳ 明朝" w:eastAsia="ＭＳ 明朝" w:hAnsi="Times New Roman" w:cs="Times New Roman"/>
                <w:color w:val="000000"/>
                <w:kern w:val="0"/>
                <w:szCs w:val="21"/>
              </w:rPr>
            </w:pPr>
          </w:p>
        </w:tc>
        <w:tc>
          <w:tcPr>
            <w:tcW w:w="1275" w:type="dxa"/>
            <w:vMerge w:val="restart"/>
            <w:tcBorders>
              <w:top w:val="single" w:sz="4" w:space="0" w:color="000000"/>
              <w:left w:val="single" w:sz="4" w:space="0" w:color="000000"/>
              <w:right w:val="single" w:sz="4" w:space="0" w:color="000000"/>
            </w:tcBorders>
          </w:tcPr>
          <w:p w:rsidR="00DF08E3" w:rsidRPr="00F018D0" w:rsidRDefault="00DF08E3" w:rsidP="00DF08E3">
            <w:pPr>
              <w:suppressAutoHyphens/>
              <w:kinsoku w:val="0"/>
              <w:wordWrap w:val="0"/>
              <w:overflowPunct w:val="0"/>
              <w:autoSpaceDE w:val="0"/>
              <w:autoSpaceDN w:val="0"/>
              <w:adjustRightInd w:val="0"/>
              <w:spacing w:line="332" w:lineRule="atLeast"/>
              <w:jc w:val="center"/>
              <w:textAlignment w:val="baseline"/>
              <w:rPr>
                <w:rFonts w:ascii="ＭＳ 明朝" w:eastAsia="ＭＳ 明朝" w:hAnsi="Times New Roman" w:cs="Times New Roman"/>
                <w:color w:val="000000"/>
                <w:kern w:val="0"/>
                <w:szCs w:val="21"/>
              </w:rPr>
            </w:pPr>
            <w:r w:rsidRPr="00F018D0">
              <w:rPr>
                <w:rFonts w:ascii="ＭＳ 明朝" w:eastAsia="ＭＳ 明朝" w:hAnsi="Times New Roman" w:cs="ＭＳ 明朝" w:hint="eastAsia"/>
                <w:color w:val="000000"/>
                <w:kern w:val="0"/>
                <w:szCs w:val="21"/>
              </w:rPr>
              <w:t>２分の１</w:t>
            </w:r>
          </w:p>
          <w:p w:rsidR="00DF08E3" w:rsidRPr="00F018D0" w:rsidRDefault="00DF08E3" w:rsidP="00DF08E3">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DF08E3" w:rsidRPr="00F018D0" w:rsidRDefault="00DF08E3" w:rsidP="00DF08E3">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DF08E3" w:rsidRPr="00F018D0" w:rsidRDefault="00DF08E3" w:rsidP="00DF08E3">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p w:rsidR="00DF08E3" w:rsidRPr="00F018D0" w:rsidRDefault="00DF08E3" w:rsidP="00DF08E3">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r>
      <w:tr w:rsidR="00DF08E3" w:rsidRPr="00F018D0" w:rsidTr="009775E9">
        <w:tc>
          <w:tcPr>
            <w:tcW w:w="992" w:type="dxa"/>
            <w:tcBorders>
              <w:top w:val="single" w:sz="4" w:space="0" w:color="000000"/>
              <w:left w:val="single" w:sz="4" w:space="0" w:color="000000"/>
              <w:bottom w:val="single" w:sz="4" w:space="0" w:color="000000"/>
              <w:right w:val="single" w:sz="4" w:space="0" w:color="000000"/>
            </w:tcBorders>
          </w:tcPr>
          <w:p w:rsidR="00DF08E3" w:rsidRPr="00F018D0" w:rsidRDefault="00DF08E3" w:rsidP="00DF08E3">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F018D0">
              <w:rPr>
                <w:rFonts w:ascii="ＭＳ 明朝" w:eastAsia="ＭＳ 明朝" w:hAnsi="Times New Roman" w:cs="ＭＳ 明朝" w:hint="eastAsia"/>
                <w:color w:val="000000"/>
                <w:kern w:val="0"/>
                <w:szCs w:val="21"/>
              </w:rPr>
              <w:t>設備整備</w:t>
            </w:r>
          </w:p>
          <w:p w:rsidR="00DF08E3" w:rsidRPr="00F018D0" w:rsidRDefault="00DF08E3" w:rsidP="00DF08E3">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p>
        </w:tc>
        <w:tc>
          <w:tcPr>
            <w:tcW w:w="3827" w:type="dxa"/>
            <w:tcBorders>
              <w:top w:val="single" w:sz="4" w:space="0" w:color="000000"/>
              <w:left w:val="single" w:sz="4" w:space="0" w:color="000000"/>
              <w:bottom w:val="single" w:sz="4" w:space="0" w:color="000000"/>
              <w:right w:val="single" w:sz="4" w:space="0" w:color="000000"/>
            </w:tcBorders>
          </w:tcPr>
          <w:p w:rsidR="00DF08E3" w:rsidRPr="00D63D1C" w:rsidRDefault="003A7EBC" w:rsidP="00575905">
            <w:pPr>
              <w:pStyle w:val="ae"/>
              <w:suppressAutoHyphens/>
              <w:kinsoku w:val="0"/>
              <w:wordWrap w:val="0"/>
              <w:autoSpaceDE w:val="0"/>
              <w:autoSpaceDN w:val="0"/>
              <w:spacing w:line="358" w:lineRule="atLeast"/>
              <w:jc w:val="left"/>
              <w:rPr>
                <w:rFonts w:hAnsi="Times New Roman" w:cs="Times New Roman"/>
                <w:color w:val="auto"/>
                <w:spacing w:val="4"/>
              </w:rPr>
            </w:pPr>
            <w:r>
              <w:rPr>
                <w:rFonts w:hint="eastAsia"/>
                <w:color w:val="auto"/>
              </w:rPr>
              <w:t>回復期病床への転換（</w:t>
            </w:r>
            <w:r w:rsidRPr="00D63D1C">
              <w:rPr>
                <w:rFonts w:hint="eastAsia"/>
                <w:color w:val="auto"/>
              </w:rPr>
              <w:t>回復期リハビリ</w:t>
            </w:r>
            <w:r w:rsidRPr="003A7EBC">
              <w:rPr>
                <w:rFonts w:hint="eastAsia"/>
                <w:color w:val="auto"/>
              </w:rPr>
              <w:t>テーション病棟入院料の施設基準又は地域包括ケア病棟入院料の</w:t>
            </w:r>
            <w:r>
              <w:rPr>
                <w:rFonts w:hint="eastAsia"/>
                <w:color w:val="auto"/>
              </w:rPr>
              <w:t>施設基準</w:t>
            </w:r>
            <w:r w:rsidRPr="00D63D1C">
              <w:rPr>
                <w:rFonts w:hint="eastAsia"/>
                <w:color w:val="auto"/>
              </w:rPr>
              <w:t>を満たす</w:t>
            </w:r>
            <w:r>
              <w:rPr>
                <w:rFonts w:hint="eastAsia"/>
                <w:color w:val="auto"/>
              </w:rPr>
              <w:t>場合に限る。）</w:t>
            </w:r>
            <w:r w:rsidR="003D771F">
              <w:rPr>
                <w:rFonts w:hint="eastAsia"/>
                <w:color w:val="auto"/>
              </w:rPr>
              <w:t>に必要な</w:t>
            </w:r>
            <w:r w:rsidR="00DF08E3" w:rsidRPr="00D63D1C">
              <w:rPr>
                <w:rFonts w:hint="eastAsia"/>
                <w:color w:val="auto"/>
              </w:rPr>
              <w:t>医療機器の備品購入費</w:t>
            </w:r>
          </w:p>
        </w:tc>
        <w:tc>
          <w:tcPr>
            <w:tcW w:w="2552" w:type="dxa"/>
            <w:tcBorders>
              <w:top w:val="single" w:sz="4" w:space="0" w:color="000000"/>
              <w:left w:val="single" w:sz="4" w:space="0" w:color="000000"/>
              <w:bottom w:val="single" w:sz="4" w:space="0" w:color="000000"/>
              <w:right w:val="single" w:sz="4" w:space="0" w:color="000000"/>
            </w:tcBorders>
          </w:tcPr>
          <w:p w:rsidR="00DF08E3" w:rsidRPr="00F018D0" w:rsidRDefault="00DF08E3" w:rsidP="00DF08E3">
            <w:pPr>
              <w:suppressAutoHyphens/>
              <w:kinsoku w:val="0"/>
              <w:wordWrap w:val="0"/>
              <w:overflowPunct w:val="0"/>
              <w:autoSpaceDE w:val="0"/>
              <w:autoSpaceDN w:val="0"/>
              <w:adjustRightInd w:val="0"/>
              <w:spacing w:line="332" w:lineRule="atLeast"/>
              <w:jc w:val="left"/>
              <w:textAlignment w:val="baseline"/>
              <w:rPr>
                <w:rFonts w:ascii="ＭＳ 明朝" w:eastAsia="ＭＳ 明朝" w:hAnsi="Times New Roman" w:cs="Times New Roman"/>
                <w:color w:val="000000"/>
                <w:kern w:val="0"/>
                <w:szCs w:val="21"/>
              </w:rPr>
            </w:pPr>
            <w:r w:rsidRPr="00F018D0">
              <w:rPr>
                <w:rFonts w:ascii="ＭＳ 明朝" w:eastAsia="ＭＳ 明朝" w:hAnsi="Times New Roman" w:cs="ＭＳ 明朝" w:hint="eastAsia"/>
                <w:color w:val="000000"/>
                <w:kern w:val="0"/>
                <w:szCs w:val="21"/>
              </w:rPr>
              <w:t>１施設当たり</w:t>
            </w:r>
          </w:p>
          <w:p w:rsidR="00DF08E3" w:rsidRPr="00F018D0" w:rsidRDefault="00DF08E3" w:rsidP="00DF08E3">
            <w:pPr>
              <w:suppressAutoHyphens/>
              <w:kinsoku w:val="0"/>
              <w:wordWrap w:val="0"/>
              <w:overflowPunct w:val="0"/>
              <w:autoSpaceDE w:val="0"/>
              <w:autoSpaceDN w:val="0"/>
              <w:adjustRightInd w:val="0"/>
              <w:spacing w:line="332" w:lineRule="atLeast"/>
              <w:jc w:val="right"/>
              <w:textAlignment w:val="baseline"/>
              <w:rPr>
                <w:rFonts w:ascii="ＭＳ 明朝" w:eastAsia="ＭＳ 明朝" w:hAnsi="Times New Roman" w:cs="Times New Roman"/>
                <w:color w:val="000000"/>
                <w:kern w:val="0"/>
                <w:szCs w:val="21"/>
              </w:rPr>
            </w:pPr>
            <w:r w:rsidRPr="00F018D0">
              <w:rPr>
                <w:rFonts w:ascii="ＭＳ 明朝" w:eastAsia="ＭＳ 明朝" w:hAnsi="Times New Roman" w:cs="ＭＳ 明朝" w:hint="eastAsia"/>
                <w:color w:val="000000"/>
                <w:kern w:val="0"/>
                <w:szCs w:val="21"/>
              </w:rPr>
              <w:t>６，０００千円</w:t>
            </w:r>
          </w:p>
        </w:tc>
        <w:tc>
          <w:tcPr>
            <w:tcW w:w="1275" w:type="dxa"/>
            <w:vMerge/>
            <w:tcBorders>
              <w:left w:val="single" w:sz="4" w:space="0" w:color="000000"/>
              <w:bottom w:val="single" w:sz="4" w:space="0" w:color="000000"/>
              <w:right w:val="single" w:sz="4" w:space="0" w:color="000000"/>
            </w:tcBorders>
          </w:tcPr>
          <w:p w:rsidR="00DF08E3" w:rsidRPr="00F018D0" w:rsidRDefault="00DF08E3" w:rsidP="00DF08E3">
            <w:pPr>
              <w:autoSpaceDE w:val="0"/>
              <w:autoSpaceDN w:val="0"/>
              <w:adjustRightInd w:val="0"/>
              <w:jc w:val="left"/>
              <w:rPr>
                <w:rFonts w:ascii="ＭＳ 明朝" w:eastAsia="ＭＳ 明朝" w:hAnsi="Times New Roman" w:cs="Times New Roman"/>
                <w:color w:val="000000"/>
                <w:kern w:val="0"/>
                <w:szCs w:val="21"/>
              </w:rPr>
            </w:pPr>
          </w:p>
        </w:tc>
      </w:tr>
    </w:tbl>
    <w:p w:rsidR="00E25D53" w:rsidRDefault="00E25D53" w:rsidP="00F018D0">
      <w:pPr>
        <w:overflowPunct w:val="0"/>
        <w:textAlignment w:val="baseline"/>
        <w:rPr>
          <w:rFonts w:ascii="ＭＳ 明朝" w:eastAsia="ＭＳ 明朝" w:hAnsi="Times New Roman" w:cs="ＭＳ 明朝"/>
          <w:color w:val="000000"/>
          <w:kern w:val="0"/>
          <w:szCs w:val="21"/>
        </w:rPr>
      </w:pPr>
    </w:p>
    <w:p w:rsidR="00BE30C3" w:rsidRPr="002B04F8" w:rsidRDefault="00B37CD1" w:rsidP="00F018D0">
      <w:pPr>
        <w:overflowPunct w:val="0"/>
        <w:textAlignment w:val="baseline"/>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lastRenderedPageBreak/>
        <w:t>２</w:t>
      </w:r>
      <w:r w:rsidR="00BE30C3" w:rsidRPr="002B04F8">
        <w:rPr>
          <w:rFonts w:asciiTheme="majorEastAsia" w:eastAsiaTheme="majorEastAsia" w:hAnsiTheme="majorEastAsia" w:cs="ＭＳ 明朝" w:hint="eastAsia"/>
          <w:color w:val="000000"/>
          <w:kern w:val="0"/>
          <w:szCs w:val="21"/>
        </w:rPr>
        <w:t xml:space="preserve">　事業期間</w:t>
      </w:r>
    </w:p>
    <w:p w:rsidR="009775E9" w:rsidRDefault="009775E9" w:rsidP="009775E9">
      <w:pPr>
        <w:overflowPunct w:val="0"/>
        <w:ind w:left="422" w:hanging="422"/>
        <w:jc w:val="left"/>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原則として、補助金の</w:t>
      </w:r>
      <w:r w:rsidR="00575905">
        <w:rPr>
          <w:rFonts w:ascii="ＭＳ 明朝" w:eastAsia="ＭＳ 明朝" w:hAnsi="Times New Roman" w:cs="ＭＳ 明朝" w:hint="eastAsia"/>
          <w:color w:val="000000"/>
          <w:kern w:val="0"/>
          <w:szCs w:val="21"/>
        </w:rPr>
        <w:t>交付決定後に工事等に着手</w:t>
      </w:r>
      <w:r>
        <w:rPr>
          <w:rFonts w:ascii="ＭＳ 明朝" w:eastAsia="ＭＳ 明朝" w:hAnsi="Times New Roman" w:cs="ＭＳ 明朝" w:hint="eastAsia"/>
          <w:color w:val="000000"/>
          <w:kern w:val="0"/>
          <w:szCs w:val="21"/>
        </w:rPr>
        <w:t>することとし</w:t>
      </w:r>
      <w:r w:rsidR="006D56C4">
        <w:rPr>
          <w:rFonts w:ascii="ＭＳ 明朝" w:eastAsia="ＭＳ 明朝" w:hAnsi="Times New Roman" w:cs="ＭＳ 明朝" w:hint="eastAsia"/>
          <w:color w:val="000000"/>
          <w:kern w:val="0"/>
          <w:szCs w:val="21"/>
        </w:rPr>
        <w:t>、令和</w:t>
      </w:r>
      <w:r w:rsidR="006A03C6">
        <w:rPr>
          <w:rFonts w:ascii="ＭＳ 明朝" w:eastAsia="ＭＳ 明朝" w:hAnsi="Times New Roman" w:cs="ＭＳ 明朝" w:hint="eastAsia"/>
          <w:color w:val="000000"/>
          <w:kern w:val="0"/>
          <w:szCs w:val="21"/>
        </w:rPr>
        <w:t>４</w:t>
      </w:r>
      <w:r w:rsidR="00BE30C3">
        <w:rPr>
          <w:rFonts w:ascii="ＭＳ 明朝" w:eastAsia="ＭＳ 明朝" w:hAnsi="Times New Roman" w:cs="ＭＳ 明朝" w:hint="eastAsia"/>
          <w:color w:val="000000"/>
          <w:kern w:val="0"/>
          <w:szCs w:val="21"/>
        </w:rPr>
        <w:t>年３月３１日まで</w:t>
      </w:r>
    </w:p>
    <w:p w:rsidR="00BE30C3" w:rsidRPr="00BE30C3" w:rsidRDefault="00BE30C3" w:rsidP="009775E9">
      <w:pPr>
        <w:overflowPunct w:val="0"/>
        <w:ind w:leftChars="100" w:left="210"/>
        <w:jc w:val="left"/>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に</w:t>
      </w:r>
      <w:r w:rsidR="0017708E">
        <w:rPr>
          <w:rFonts w:ascii="ＭＳ 明朝" w:eastAsia="ＭＳ 明朝" w:hAnsi="Times New Roman" w:cs="ＭＳ 明朝" w:hint="eastAsia"/>
          <w:color w:val="000000"/>
          <w:kern w:val="0"/>
          <w:szCs w:val="21"/>
        </w:rPr>
        <w:t>事業を</w:t>
      </w:r>
      <w:r>
        <w:rPr>
          <w:rFonts w:ascii="ＭＳ 明朝" w:eastAsia="ＭＳ 明朝" w:hAnsi="Times New Roman" w:cs="ＭＳ 明朝" w:hint="eastAsia"/>
          <w:color w:val="000000"/>
          <w:kern w:val="0"/>
          <w:szCs w:val="21"/>
        </w:rPr>
        <w:t>完了する</w:t>
      </w:r>
      <w:r w:rsidR="0017708E">
        <w:rPr>
          <w:rFonts w:ascii="ＭＳ 明朝" w:eastAsia="ＭＳ 明朝" w:hAnsi="Times New Roman" w:cs="ＭＳ 明朝" w:hint="eastAsia"/>
          <w:color w:val="000000"/>
          <w:kern w:val="0"/>
          <w:szCs w:val="21"/>
        </w:rPr>
        <w:t>こと</w:t>
      </w:r>
      <w:r w:rsidRPr="00F018D0">
        <w:rPr>
          <w:rFonts w:ascii="ＭＳ 明朝" w:eastAsia="ＭＳ 明朝" w:hAnsi="Times New Roman" w:cs="ＭＳ 明朝" w:hint="eastAsia"/>
          <w:color w:val="000000"/>
          <w:kern w:val="0"/>
          <w:szCs w:val="21"/>
        </w:rPr>
        <w:t>。（年度内の完了が困難と見込まれる場合は、事業計画書提出前に相談すること。）</w:t>
      </w:r>
    </w:p>
    <w:p w:rsidR="00BE30C3" w:rsidRDefault="00BE30C3" w:rsidP="00F018D0">
      <w:pPr>
        <w:overflowPunct w:val="0"/>
        <w:textAlignment w:val="baseline"/>
        <w:rPr>
          <w:rFonts w:ascii="ＭＳ 明朝" w:eastAsia="ＭＳ 明朝" w:hAnsi="Times New Roman" w:cs="ＭＳ 明朝"/>
          <w:color w:val="000000"/>
          <w:kern w:val="0"/>
          <w:szCs w:val="21"/>
        </w:rPr>
      </w:pPr>
    </w:p>
    <w:p w:rsidR="00B81A9A" w:rsidRDefault="00B81A9A" w:rsidP="00F018D0">
      <w:pPr>
        <w:overflowPunct w:val="0"/>
        <w:textAlignment w:val="baseline"/>
        <w:rPr>
          <w:rFonts w:ascii="ＭＳ 明朝" w:eastAsia="ＭＳ 明朝" w:hAnsi="Times New Roman" w:cs="ＭＳ 明朝"/>
          <w:color w:val="000000"/>
          <w:kern w:val="0"/>
          <w:szCs w:val="21"/>
        </w:rPr>
      </w:pPr>
    </w:p>
    <w:p w:rsidR="00AA4FD9" w:rsidRPr="002B04F8" w:rsidRDefault="00B37CD1" w:rsidP="00C7274F">
      <w:pPr>
        <w:overflowPunct w:val="0"/>
        <w:textAlignment w:val="baseline"/>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３</w:t>
      </w:r>
      <w:r w:rsidR="0093252D" w:rsidRPr="002B04F8">
        <w:rPr>
          <w:rFonts w:asciiTheme="majorEastAsia" w:eastAsiaTheme="majorEastAsia" w:hAnsiTheme="majorEastAsia" w:cs="ＭＳ 明朝" w:hint="eastAsia"/>
          <w:color w:val="000000"/>
          <w:kern w:val="0"/>
          <w:szCs w:val="21"/>
        </w:rPr>
        <w:t xml:space="preserve">　補助金の交付の条件</w:t>
      </w:r>
      <w:r w:rsidR="00C7274F" w:rsidRPr="002B04F8">
        <w:rPr>
          <w:rFonts w:asciiTheme="majorEastAsia" w:eastAsiaTheme="majorEastAsia" w:hAnsiTheme="majorEastAsia" w:cs="ＭＳ 明朝" w:hint="eastAsia"/>
          <w:color w:val="000000"/>
          <w:kern w:val="0"/>
          <w:szCs w:val="21"/>
        </w:rPr>
        <w:t>（主なもの）</w:t>
      </w:r>
    </w:p>
    <w:p w:rsidR="00C7274F" w:rsidRDefault="003E7BF5" w:rsidP="00F018D0">
      <w:pPr>
        <w:overflowPunct w:val="0"/>
        <w:textAlignment w:val="baseline"/>
        <w:rPr>
          <w:rFonts w:asciiTheme="minorEastAsia" w:hAnsiTheme="minorEastAsia"/>
          <w:sz w:val="22"/>
        </w:rPr>
      </w:pPr>
      <w:r w:rsidRPr="003E7BF5">
        <w:rPr>
          <w:rFonts w:asciiTheme="minorEastAsia" w:hAnsiTheme="minorEastAsia" w:hint="eastAsia"/>
          <w:sz w:val="22"/>
        </w:rPr>
        <w:t xml:space="preserve">　(1)</w:t>
      </w:r>
      <w:r>
        <w:rPr>
          <w:rFonts w:asciiTheme="minorEastAsia" w:hAnsiTheme="minorEastAsia" w:hint="eastAsia"/>
          <w:sz w:val="22"/>
        </w:rPr>
        <w:t xml:space="preserve"> </w:t>
      </w:r>
      <w:r w:rsidR="008F63D5" w:rsidRPr="003E7BF5">
        <w:rPr>
          <w:rFonts w:asciiTheme="minorEastAsia" w:hAnsiTheme="minorEastAsia" w:hint="eastAsia"/>
          <w:sz w:val="22"/>
        </w:rPr>
        <w:t>病床機能報告</w:t>
      </w:r>
      <w:r w:rsidR="007B317F">
        <w:rPr>
          <w:rFonts w:asciiTheme="minorEastAsia" w:hAnsiTheme="minorEastAsia" w:hint="eastAsia"/>
          <w:sz w:val="22"/>
        </w:rPr>
        <w:t>について</w:t>
      </w:r>
    </w:p>
    <w:p w:rsidR="003E7BF5" w:rsidRPr="003B71E7" w:rsidRDefault="003E7BF5" w:rsidP="00F018D0">
      <w:pPr>
        <w:overflowPunct w:val="0"/>
        <w:textAlignment w:val="baseline"/>
        <w:rPr>
          <w:rFonts w:asciiTheme="minorEastAsia" w:hAnsiTheme="minorEastAsia"/>
          <w:sz w:val="22"/>
          <w:u w:val="single"/>
        </w:rPr>
      </w:pPr>
      <w:r>
        <w:rPr>
          <w:rFonts w:asciiTheme="minorEastAsia" w:hAnsiTheme="minorEastAsia" w:hint="eastAsia"/>
          <w:sz w:val="22"/>
        </w:rPr>
        <w:t xml:space="preserve">　　　補助事業により整備した病棟については、医療法に規定する</w:t>
      </w:r>
      <w:r w:rsidRPr="003B71E7">
        <w:rPr>
          <w:rFonts w:asciiTheme="minorEastAsia" w:hAnsiTheme="minorEastAsia" w:hint="eastAsia"/>
          <w:sz w:val="22"/>
          <w:u w:val="single"/>
        </w:rPr>
        <w:t>病床機能報告において、</w:t>
      </w:r>
    </w:p>
    <w:p w:rsidR="003E7BF5" w:rsidRDefault="003E7BF5" w:rsidP="003E7BF5">
      <w:pPr>
        <w:overflowPunct w:val="0"/>
        <w:ind w:firstLineChars="200" w:firstLine="440"/>
        <w:textAlignment w:val="baseline"/>
        <w:rPr>
          <w:rFonts w:asciiTheme="minorEastAsia" w:hAnsiTheme="minorEastAsia"/>
          <w:sz w:val="22"/>
        </w:rPr>
      </w:pPr>
      <w:r w:rsidRPr="003B71E7">
        <w:rPr>
          <w:rFonts w:asciiTheme="minorEastAsia" w:hAnsiTheme="minorEastAsia" w:hint="eastAsia"/>
          <w:sz w:val="22"/>
          <w:u w:val="single"/>
        </w:rPr>
        <w:t>整備した年度の翌年度以降、回</w:t>
      </w:r>
      <w:r w:rsidRPr="0071031B">
        <w:rPr>
          <w:rFonts w:asciiTheme="minorEastAsia" w:hAnsiTheme="minorEastAsia" w:hint="eastAsia"/>
          <w:sz w:val="22"/>
          <w:u w:val="single"/>
        </w:rPr>
        <w:t>復期機能として報告しなければならない</w:t>
      </w:r>
      <w:r>
        <w:rPr>
          <w:rFonts w:asciiTheme="minorEastAsia" w:hAnsiTheme="minorEastAsia" w:hint="eastAsia"/>
          <w:sz w:val="22"/>
        </w:rPr>
        <w:t>。</w:t>
      </w:r>
    </w:p>
    <w:p w:rsidR="008F23F2" w:rsidRDefault="008F23F2" w:rsidP="007B317F">
      <w:pPr>
        <w:overflowPunct w:val="0"/>
        <w:textAlignment w:val="baseline"/>
        <w:rPr>
          <w:rFonts w:asciiTheme="minorEastAsia" w:hAnsiTheme="minorEastAsia"/>
          <w:sz w:val="22"/>
        </w:rPr>
      </w:pPr>
    </w:p>
    <w:p w:rsidR="007B317F" w:rsidRDefault="007B317F" w:rsidP="007B317F">
      <w:pPr>
        <w:overflowPunct w:val="0"/>
        <w:textAlignment w:val="baseline"/>
        <w:rPr>
          <w:rFonts w:asciiTheme="minorEastAsia" w:hAnsiTheme="minorEastAsia"/>
          <w:sz w:val="22"/>
        </w:rPr>
      </w:pPr>
      <w:r w:rsidRPr="003E7BF5">
        <w:rPr>
          <w:rFonts w:asciiTheme="minorEastAsia" w:hAnsiTheme="minorEastAsia" w:hint="eastAsia"/>
          <w:sz w:val="22"/>
        </w:rPr>
        <w:t xml:space="preserve">　</w:t>
      </w:r>
      <w:r>
        <w:rPr>
          <w:rFonts w:asciiTheme="minorEastAsia" w:hAnsiTheme="minorEastAsia" w:hint="eastAsia"/>
          <w:sz w:val="22"/>
        </w:rPr>
        <w:t>(2</w:t>
      </w:r>
      <w:r w:rsidRPr="003E7BF5">
        <w:rPr>
          <w:rFonts w:asciiTheme="minorEastAsia" w:hAnsiTheme="minorEastAsia" w:hint="eastAsia"/>
          <w:sz w:val="22"/>
        </w:rPr>
        <w:t>)</w:t>
      </w:r>
      <w:r>
        <w:rPr>
          <w:rFonts w:asciiTheme="minorEastAsia" w:hAnsiTheme="minorEastAsia" w:hint="eastAsia"/>
          <w:sz w:val="22"/>
        </w:rPr>
        <w:t xml:space="preserve"> 施設基準</w:t>
      </w:r>
      <w:r w:rsidR="00C05116">
        <w:rPr>
          <w:rFonts w:asciiTheme="minorEastAsia" w:hAnsiTheme="minorEastAsia" w:hint="eastAsia"/>
          <w:sz w:val="22"/>
        </w:rPr>
        <w:t>の</w:t>
      </w:r>
      <w:r>
        <w:rPr>
          <w:rFonts w:asciiTheme="minorEastAsia" w:hAnsiTheme="minorEastAsia" w:hint="eastAsia"/>
          <w:sz w:val="22"/>
        </w:rPr>
        <w:t>届出について</w:t>
      </w:r>
    </w:p>
    <w:p w:rsidR="004C01AD" w:rsidRDefault="007B317F" w:rsidP="007B317F">
      <w:pPr>
        <w:overflowPunct w:val="0"/>
        <w:textAlignment w:val="baseline"/>
        <w:rPr>
          <w:rFonts w:asciiTheme="minorEastAsia" w:hAnsiTheme="minorEastAsia"/>
          <w:sz w:val="22"/>
        </w:rPr>
      </w:pPr>
      <w:r>
        <w:rPr>
          <w:rFonts w:asciiTheme="minorEastAsia" w:hAnsiTheme="minorEastAsia" w:hint="eastAsia"/>
          <w:sz w:val="22"/>
        </w:rPr>
        <w:t xml:space="preserve">　　　補助事業者は、補助事業完了後、原則として速やかに次のア～ウの</w:t>
      </w:r>
      <w:r w:rsidR="004C01AD">
        <w:rPr>
          <w:rFonts w:asciiTheme="minorEastAsia" w:hAnsiTheme="minorEastAsia" w:hint="eastAsia"/>
          <w:sz w:val="22"/>
        </w:rPr>
        <w:t>いずれかの施設基</w:t>
      </w:r>
    </w:p>
    <w:p w:rsidR="007B317F" w:rsidRDefault="004C01AD" w:rsidP="00355049">
      <w:pPr>
        <w:overflowPunct w:val="0"/>
        <w:ind w:leftChars="200" w:left="420"/>
        <w:textAlignment w:val="baseline"/>
        <w:rPr>
          <w:rFonts w:asciiTheme="minorEastAsia" w:hAnsiTheme="minorEastAsia"/>
          <w:sz w:val="22"/>
        </w:rPr>
      </w:pPr>
      <w:r>
        <w:rPr>
          <w:rFonts w:asciiTheme="minorEastAsia" w:hAnsiTheme="minorEastAsia" w:hint="eastAsia"/>
          <w:sz w:val="22"/>
        </w:rPr>
        <w:t>準を東北</w:t>
      </w:r>
      <w:r w:rsidR="003626E7">
        <w:rPr>
          <w:rFonts w:asciiTheme="minorEastAsia" w:hAnsiTheme="minorEastAsia" w:hint="eastAsia"/>
          <w:sz w:val="22"/>
        </w:rPr>
        <w:t>厚生</w:t>
      </w:r>
      <w:r>
        <w:rPr>
          <w:rFonts w:asciiTheme="minorEastAsia" w:hAnsiTheme="minorEastAsia" w:hint="eastAsia"/>
          <w:sz w:val="22"/>
        </w:rPr>
        <w:t>局に届出なければならない。</w:t>
      </w:r>
      <w:r w:rsidR="00355049">
        <w:rPr>
          <w:rFonts w:asciiTheme="minorEastAsia" w:hAnsiTheme="minorEastAsia" w:hint="eastAsia"/>
          <w:sz w:val="22"/>
        </w:rPr>
        <w:t>（</w:t>
      </w:r>
      <w:r w:rsidR="00355049" w:rsidRPr="00355049">
        <w:rPr>
          <w:rFonts w:asciiTheme="minorEastAsia" w:hAnsiTheme="minorEastAsia" w:hint="eastAsia"/>
          <w:sz w:val="22"/>
          <w:u w:val="single"/>
        </w:rPr>
        <w:t>届出できない場合は、その理由を確認の上、適否を判断することとする</w:t>
      </w:r>
      <w:r w:rsidR="00355049">
        <w:rPr>
          <w:rFonts w:asciiTheme="minorEastAsia" w:hAnsiTheme="minorEastAsia" w:hint="eastAsia"/>
          <w:sz w:val="22"/>
        </w:rPr>
        <w:t>。）</w:t>
      </w:r>
    </w:p>
    <w:p w:rsidR="00C05116" w:rsidRDefault="00C05116" w:rsidP="008F23F2">
      <w:pPr>
        <w:overflowPunct w:val="0"/>
        <w:ind w:firstLineChars="300" w:firstLine="660"/>
        <w:textAlignment w:val="baseline"/>
        <w:rPr>
          <w:rFonts w:asciiTheme="minorEastAsia" w:hAnsiTheme="minorEastAsia"/>
          <w:sz w:val="22"/>
        </w:rPr>
      </w:pPr>
      <w:r>
        <w:rPr>
          <w:rFonts w:asciiTheme="minorEastAsia" w:hAnsiTheme="minorEastAsia" w:hint="eastAsia"/>
          <w:sz w:val="22"/>
        </w:rPr>
        <w:t>ア　回復期リハビリテーション病棟入院料</w:t>
      </w:r>
    </w:p>
    <w:p w:rsidR="00C05116" w:rsidRDefault="00C05116" w:rsidP="008F23F2">
      <w:pPr>
        <w:overflowPunct w:val="0"/>
        <w:ind w:firstLineChars="300" w:firstLine="660"/>
        <w:textAlignment w:val="baseline"/>
        <w:rPr>
          <w:rFonts w:asciiTheme="minorEastAsia" w:hAnsiTheme="minorEastAsia"/>
          <w:sz w:val="22"/>
        </w:rPr>
      </w:pPr>
      <w:r>
        <w:rPr>
          <w:rFonts w:asciiTheme="minorEastAsia" w:hAnsiTheme="minorEastAsia" w:hint="eastAsia"/>
          <w:sz w:val="22"/>
        </w:rPr>
        <w:t>イ　地域包括ケア病棟入院料</w:t>
      </w:r>
    </w:p>
    <w:p w:rsidR="00C05116" w:rsidRDefault="00C05116" w:rsidP="008F23F2">
      <w:pPr>
        <w:overflowPunct w:val="0"/>
        <w:ind w:firstLineChars="300" w:firstLine="660"/>
        <w:textAlignment w:val="baseline"/>
        <w:rPr>
          <w:rFonts w:asciiTheme="minorEastAsia" w:hAnsiTheme="minorEastAsia"/>
          <w:sz w:val="22"/>
        </w:rPr>
      </w:pPr>
      <w:r>
        <w:rPr>
          <w:rFonts w:asciiTheme="minorEastAsia" w:hAnsiTheme="minorEastAsia" w:hint="eastAsia"/>
          <w:sz w:val="22"/>
        </w:rPr>
        <w:t>ウ　地域包括ケア入院医療管理料</w:t>
      </w:r>
    </w:p>
    <w:p w:rsidR="008F23F2" w:rsidRDefault="008F23F2" w:rsidP="004C01AD">
      <w:pPr>
        <w:overflowPunct w:val="0"/>
        <w:textAlignment w:val="baseline"/>
        <w:rPr>
          <w:rFonts w:asciiTheme="minorEastAsia" w:hAnsiTheme="minorEastAsia"/>
          <w:sz w:val="22"/>
        </w:rPr>
      </w:pPr>
    </w:p>
    <w:p w:rsidR="004C01AD" w:rsidRDefault="004C01AD" w:rsidP="004C01AD">
      <w:pPr>
        <w:overflowPunct w:val="0"/>
        <w:textAlignment w:val="baseline"/>
        <w:rPr>
          <w:rFonts w:asciiTheme="minorEastAsia" w:hAnsiTheme="minorEastAsia"/>
          <w:sz w:val="22"/>
        </w:rPr>
      </w:pPr>
      <w:r>
        <w:rPr>
          <w:rFonts w:asciiTheme="minorEastAsia" w:hAnsiTheme="minorEastAsia" w:hint="eastAsia"/>
          <w:sz w:val="22"/>
        </w:rPr>
        <w:t xml:space="preserve">　(3</w:t>
      </w:r>
      <w:r w:rsidRPr="003E7BF5">
        <w:rPr>
          <w:rFonts w:asciiTheme="minorEastAsia" w:hAnsiTheme="minorEastAsia" w:hint="eastAsia"/>
          <w:sz w:val="22"/>
        </w:rPr>
        <w:t>)</w:t>
      </w:r>
      <w:r>
        <w:rPr>
          <w:rFonts w:asciiTheme="minorEastAsia" w:hAnsiTheme="minorEastAsia" w:hint="eastAsia"/>
          <w:sz w:val="22"/>
        </w:rPr>
        <w:t xml:space="preserve"> </w:t>
      </w:r>
      <w:r w:rsidR="00F31E51">
        <w:rPr>
          <w:rFonts w:asciiTheme="minorEastAsia" w:hAnsiTheme="minorEastAsia" w:hint="eastAsia"/>
          <w:sz w:val="22"/>
        </w:rPr>
        <w:t>回復期機能及び在宅医療機能の取組に係る報告</w:t>
      </w:r>
      <w:r>
        <w:rPr>
          <w:rFonts w:asciiTheme="minorEastAsia" w:hAnsiTheme="minorEastAsia" w:hint="eastAsia"/>
          <w:sz w:val="22"/>
        </w:rPr>
        <w:t>について</w:t>
      </w:r>
    </w:p>
    <w:p w:rsidR="004F0AF4" w:rsidRPr="0071031B" w:rsidRDefault="004C01AD" w:rsidP="00A8661A">
      <w:pPr>
        <w:overflowPunct w:val="0"/>
        <w:textAlignment w:val="baseline"/>
        <w:rPr>
          <w:rFonts w:asciiTheme="minorEastAsia" w:hAnsiTheme="minorEastAsia"/>
          <w:sz w:val="22"/>
          <w:u w:val="single"/>
        </w:rPr>
      </w:pPr>
      <w:r>
        <w:rPr>
          <w:rFonts w:asciiTheme="minorEastAsia" w:hAnsiTheme="minorEastAsia" w:hint="eastAsia"/>
          <w:sz w:val="22"/>
        </w:rPr>
        <w:t xml:space="preserve">　　　補助事業者は、</w:t>
      </w:r>
      <w:r w:rsidRPr="0071031B">
        <w:rPr>
          <w:rFonts w:asciiTheme="minorEastAsia" w:hAnsiTheme="minorEastAsia" w:hint="eastAsia"/>
          <w:sz w:val="22"/>
          <w:u w:val="single"/>
        </w:rPr>
        <w:t>補助事業完了</w:t>
      </w:r>
      <w:r w:rsidR="00A8661A" w:rsidRPr="0071031B">
        <w:rPr>
          <w:rFonts w:asciiTheme="minorEastAsia" w:hAnsiTheme="minorEastAsia" w:hint="eastAsia"/>
          <w:sz w:val="22"/>
          <w:u w:val="single"/>
        </w:rPr>
        <w:t>年度の翌年度から５年間、各年度において、</w:t>
      </w:r>
      <w:r w:rsidR="004F0AF4" w:rsidRPr="0071031B">
        <w:rPr>
          <w:rFonts w:asciiTheme="minorEastAsia" w:hAnsiTheme="minorEastAsia" w:hint="eastAsia"/>
          <w:sz w:val="22"/>
          <w:u w:val="single"/>
        </w:rPr>
        <w:t>回復期機能</w:t>
      </w:r>
    </w:p>
    <w:p w:rsidR="004F0AF4" w:rsidRPr="0071031B" w:rsidRDefault="004F0AF4" w:rsidP="004F0AF4">
      <w:pPr>
        <w:overflowPunct w:val="0"/>
        <w:ind w:firstLineChars="200" w:firstLine="440"/>
        <w:textAlignment w:val="baseline"/>
        <w:rPr>
          <w:rFonts w:asciiTheme="minorEastAsia" w:hAnsiTheme="minorEastAsia"/>
          <w:sz w:val="22"/>
          <w:u w:val="single"/>
        </w:rPr>
      </w:pPr>
      <w:r w:rsidRPr="0071031B">
        <w:rPr>
          <w:rFonts w:asciiTheme="minorEastAsia" w:hAnsiTheme="minorEastAsia" w:hint="eastAsia"/>
          <w:sz w:val="22"/>
          <w:u w:val="single"/>
        </w:rPr>
        <w:t>及び在宅医療機能に係る取組の実施状況について、各年度の終了日の翌日から３０日以</w:t>
      </w:r>
    </w:p>
    <w:p w:rsidR="008F23F2" w:rsidRDefault="004F0AF4" w:rsidP="004F0AF4">
      <w:pPr>
        <w:overflowPunct w:val="0"/>
        <w:ind w:firstLineChars="200" w:firstLine="440"/>
        <w:textAlignment w:val="baseline"/>
        <w:rPr>
          <w:rFonts w:asciiTheme="minorEastAsia" w:hAnsiTheme="minorEastAsia"/>
          <w:sz w:val="22"/>
        </w:rPr>
      </w:pPr>
      <w:r w:rsidRPr="0071031B">
        <w:rPr>
          <w:rFonts w:asciiTheme="minorEastAsia" w:hAnsiTheme="minorEastAsia" w:hint="eastAsia"/>
          <w:sz w:val="22"/>
          <w:u w:val="single"/>
        </w:rPr>
        <w:t>内に交付要綱</w:t>
      </w:r>
      <w:r w:rsidR="008F23F2" w:rsidRPr="0071031B">
        <w:rPr>
          <w:rFonts w:asciiTheme="minorEastAsia" w:hAnsiTheme="minorEastAsia" w:hint="eastAsia"/>
          <w:sz w:val="22"/>
          <w:u w:val="single"/>
        </w:rPr>
        <w:t>で定める次のア及びイを提出しなければならない。</w:t>
      </w:r>
      <w:r w:rsidR="008F23F2">
        <w:rPr>
          <w:rFonts w:asciiTheme="minorEastAsia" w:hAnsiTheme="minorEastAsia" w:hint="eastAsia"/>
          <w:sz w:val="22"/>
        </w:rPr>
        <w:t>ただし、(2)でアの届出</w:t>
      </w:r>
    </w:p>
    <w:p w:rsidR="008F63D5" w:rsidRDefault="008F23F2" w:rsidP="004F0AF4">
      <w:pPr>
        <w:overflowPunct w:val="0"/>
        <w:ind w:firstLineChars="200" w:firstLine="440"/>
        <w:textAlignment w:val="baseline"/>
        <w:rPr>
          <w:rFonts w:asciiTheme="minorEastAsia" w:hAnsiTheme="minorEastAsia"/>
          <w:sz w:val="22"/>
        </w:rPr>
      </w:pPr>
      <w:r>
        <w:rPr>
          <w:rFonts w:asciiTheme="minorEastAsia" w:hAnsiTheme="minorEastAsia" w:hint="eastAsia"/>
          <w:sz w:val="22"/>
        </w:rPr>
        <w:t>をする補助事業者については、イの実施状況報告書の提出を要しない。</w:t>
      </w:r>
    </w:p>
    <w:p w:rsidR="008F23F2" w:rsidRDefault="008F23F2" w:rsidP="004F0AF4">
      <w:pPr>
        <w:overflowPunct w:val="0"/>
        <w:ind w:firstLineChars="200" w:firstLine="440"/>
        <w:textAlignment w:val="baseline"/>
        <w:rPr>
          <w:rFonts w:asciiTheme="minorEastAsia" w:hAnsiTheme="minorEastAsia"/>
          <w:sz w:val="22"/>
        </w:rPr>
      </w:pPr>
      <w:r>
        <w:rPr>
          <w:rFonts w:asciiTheme="minorEastAsia" w:hAnsiTheme="minorEastAsia" w:hint="eastAsia"/>
          <w:sz w:val="22"/>
        </w:rPr>
        <w:t xml:space="preserve">　ア　回復期機能の取組に係る実施状況報告書（第９号様式）</w:t>
      </w:r>
    </w:p>
    <w:p w:rsidR="008F23F2" w:rsidRDefault="008F23F2" w:rsidP="004F0AF4">
      <w:pPr>
        <w:overflowPunct w:val="0"/>
        <w:ind w:firstLineChars="200" w:firstLine="440"/>
        <w:textAlignment w:val="baseline"/>
        <w:rPr>
          <w:rFonts w:asciiTheme="minorEastAsia" w:hAnsiTheme="minorEastAsia"/>
          <w:sz w:val="22"/>
        </w:rPr>
      </w:pPr>
      <w:r>
        <w:rPr>
          <w:rFonts w:asciiTheme="minorEastAsia" w:hAnsiTheme="minorEastAsia" w:hint="eastAsia"/>
          <w:sz w:val="22"/>
        </w:rPr>
        <w:t xml:space="preserve">　イ　在宅医療機能の取組に係る実施状況報告書（第１０号様式）</w:t>
      </w:r>
    </w:p>
    <w:p w:rsidR="00FA0969" w:rsidRDefault="00FA0969" w:rsidP="004F0AF4">
      <w:pPr>
        <w:overflowPunct w:val="0"/>
        <w:ind w:firstLineChars="200" w:firstLine="440"/>
        <w:textAlignment w:val="baseline"/>
        <w:rPr>
          <w:rFonts w:asciiTheme="minorEastAsia" w:hAnsiTheme="minorEastAsia"/>
          <w:sz w:val="22"/>
        </w:rPr>
      </w:pPr>
    </w:p>
    <w:p w:rsidR="00FA0969" w:rsidRPr="00F018D0" w:rsidRDefault="00FA0969" w:rsidP="00FA0969">
      <w:pPr>
        <w:overflowPunct w:val="0"/>
        <w:ind w:left="422" w:hanging="422"/>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(4)</w:t>
      </w:r>
      <w:r>
        <w:rPr>
          <w:rFonts w:ascii="ＭＳ 明朝" w:eastAsia="ＭＳ 明朝" w:hAnsi="Times New Roman" w:cs="Times New Roman"/>
          <w:color w:val="000000"/>
          <w:kern w:val="0"/>
          <w:szCs w:val="21"/>
        </w:rPr>
        <w:t xml:space="preserve"> </w:t>
      </w:r>
      <w:r>
        <w:rPr>
          <w:rFonts w:ascii="ＭＳ 明朝" w:eastAsia="ＭＳ 明朝" w:hAnsi="Times New Roman" w:cs="Times New Roman" w:hint="eastAsia"/>
          <w:color w:val="000000"/>
          <w:kern w:val="0"/>
          <w:szCs w:val="21"/>
        </w:rPr>
        <w:t>青森県地域医療構想調整会議での説明</w:t>
      </w:r>
    </w:p>
    <w:p w:rsidR="00FA0969" w:rsidRDefault="00FA0969" w:rsidP="00FA0969">
      <w:pPr>
        <w:overflowPunct w:val="0"/>
        <w:ind w:left="422" w:hanging="422"/>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当該事業の計画を提出し、補助金の交付を希望する事業者は、</w:t>
      </w:r>
      <w:r w:rsidR="0071031B">
        <w:rPr>
          <w:rFonts w:ascii="ＭＳ 明朝" w:eastAsia="ＭＳ 明朝" w:hAnsi="Times New Roman" w:cs="Times New Roman" w:hint="eastAsia"/>
          <w:color w:val="000000"/>
          <w:kern w:val="0"/>
          <w:szCs w:val="21"/>
        </w:rPr>
        <w:t>今年度開催を</w:t>
      </w:r>
      <w:r>
        <w:rPr>
          <w:rFonts w:ascii="ＭＳ 明朝" w:eastAsia="ＭＳ 明朝" w:hAnsi="Times New Roman" w:cs="Times New Roman" w:hint="eastAsia"/>
          <w:color w:val="000000"/>
          <w:kern w:val="0"/>
          <w:szCs w:val="21"/>
        </w:rPr>
        <w:t>予定している各構想区域の地域医療構想調整会議において、実施内容の説明を求めること</w:t>
      </w:r>
      <w:r w:rsidR="0071031B">
        <w:rPr>
          <w:rFonts w:ascii="ＭＳ 明朝" w:eastAsia="ＭＳ 明朝" w:hAnsi="Times New Roman" w:cs="Times New Roman" w:hint="eastAsia"/>
          <w:color w:val="000000"/>
          <w:kern w:val="0"/>
          <w:szCs w:val="21"/>
        </w:rPr>
        <w:t>と</w:t>
      </w:r>
      <w:r>
        <w:rPr>
          <w:rFonts w:ascii="ＭＳ 明朝" w:eastAsia="ＭＳ 明朝" w:hAnsi="Times New Roman" w:cs="Times New Roman" w:hint="eastAsia"/>
          <w:color w:val="000000"/>
          <w:kern w:val="0"/>
          <w:szCs w:val="21"/>
        </w:rPr>
        <w:t>する。</w:t>
      </w:r>
    </w:p>
    <w:p w:rsidR="003C0B47" w:rsidRPr="00355049" w:rsidRDefault="003C0B47" w:rsidP="004F0AF4">
      <w:pPr>
        <w:overflowPunct w:val="0"/>
        <w:ind w:firstLineChars="200" w:firstLine="440"/>
        <w:textAlignment w:val="baseline"/>
        <w:rPr>
          <w:rFonts w:asciiTheme="minorEastAsia" w:hAnsiTheme="minorEastAsia"/>
          <w:sz w:val="22"/>
        </w:rPr>
      </w:pPr>
    </w:p>
    <w:p w:rsidR="00F018D0" w:rsidRPr="00D835E0" w:rsidRDefault="00B37CD1" w:rsidP="00F018D0">
      <w:pPr>
        <w:overflowPunct w:val="0"/>
        <w:textAlignment w:val="baseline"/>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４</w:t>
      </w:r>
      <w:r w:rsidR="00621B70" w:rsidRPr="00D835E0">
        <w:rPr>
          <w:rFonts w:asciiTheme="majorEastAsia" w:eastAsiaTheme="majorEastAsia" w:hAnsiTheme="majorEastAsia" w:cs="ＭＳ 明朝" w:hint="eastAsia"/>
          <w:color w:val="000000"/>
          <w:kern w:val="0"/>
          <w:szCs w:val="21"/>
        </w:rPr>
        <w:t xml:space="preserve">　事業計画</w:t>
      </w:r>
      <w:r w:rsidR="00AD28AD" w:rsidRPr="00D835E0">
        <w:rPr>
          <w:rFonts w:asciiTheme="majorEastAsia" w:eastAsiaTheme="majorEastAsia" w:hAnsiTheme="majorEastAsia" w:cs="ＭＳ 明朝" w:hint="eastAsia"/>
          <w:color w:val="000000"/>
          <w:kern w:val="0"/>
          <w:szCs w:val="21"/>
        </w:rPr>
        <w:t>の</w:t>
      </w:r>
      <w:r w:rsidR="00621B70" w:rsidRPr="00D835E0">
        <w:rPr>
          <w:rFonts w:asciiTheme="majorEastAsia" w:eastAsiaTheme="majorEastAsia" w:hAnsiTheme="majorEastAsia" w:cs="ＭＳ 明朝" w:hint="eastAsia"/>
          <w:color w:val="000000"/>
          <w:kern w:val="0"/>
          <w:szCs w:val="21"/>
        </w:rPr>
        <w:t>提出から補助事業</w:t>
      </w:r>
      <w:r w:rsidR="00AD28AD" w:rsidRPr="00D835E0">
        <w:rPr>
          <w:rFonts w:asciiTheme="majorEastAsia" w:eastAsiaTheme="majorEastAsia" w:hAnsiTheme="majorEastAsia" w:cs="ＭＳ 明朝" w:hint="eastAsia"/>
          <w:color w:val="000000"/>
          <w:kern w:val="0"/>
          <w:szCs w:val="21"/>
        </w:rPr>
        <w:t>の</w:t>
      </w:r>
      <w:r w:rsidR="00621B70" w:rsidRPr="00D835E0">
        <w:rPr>
          <w:rFonts w:asciiTheme="majorEastAsia" w:eastAsiaTheme="majorEastAsia" w:hAnsiTheme="majorEastAsia" w:cs="ＭＳ 明朝" w:hint="eastAsia"/>
          <w:color w:val="000000"/>
          <w:kern w:val="0"/>
          <w:szCs w:val="21"/>
        </w:rPr>
        <w:t>採択までの流れ</w:t>
      </w:r>
    </w:p>
    <w:p w:rsidR="001E20A4" w:rsidRDefault="00F018D0" w:rsidP="005131A8">
      <w:pPr>
        <w:overflowPunct w:val="0"/>
        <w:ind w:leftChars="100" w:left="210" w:firstLineChars="100" w:firstLine="210"/>
        <w:textAlignment w:val="baseline"/>
        <w:rPr>
          <w:rFonts w:ascii="ＭＳ 明朝" w:eastAsia="ＭＳ 明朝" w:hAnsi="Times New Roman" w:cs="ＭＳ 明朝"/>
          <w:color w:val="000000"/>
          <w:kern w:val="0"/>
          <w:szCs w:val="21"/>
        </w:rPr>
      </w:pPr>
      <w:r w:rsidRPr="00F018D0">
        <w:rPr>
          <w:rFonts w:ascii="ＭＳ 明朝" w:eastAsia="ＭＳ 明朝" w:hAnsi="Times New Roman" w:cs="ＭＳ 明朝" w:hint="eastAsia"/>
          <w:color w:val="000000"/>
          <w:kern w:val="0"/>
          <w:szCs w:val="21"/>
        </w:rPr>
        <w:t>補助金の交付を希望する医療機関は、県に</w:t>
      </w:r>
      <w:r w:rsidR="00FA0969">
        <w:rPr>
          <w:rFonts w:ascii="ＭＳ 明朝" w:eastAsia="ＭＳ 明朝" w:hAnsi="Times New Roman" w:cs="ＭＳ 明朝" w:hint="eastAsia"/>
          <w:color w:val="000000"/>
          <w:kern w:val="0"/>
          <w:szCs w:val="21"/>
        </w:rPr>
        <w:t>以下の書類を</w:t>
      </w:r>
      <w:r w:rsidRPr="00F018D0">
        <w:rPr>
          <w:rFonts w:ascii="ＭＳ 明朝" w:eastAsia="ＭＳ 明朝" w:hAnsi="Times New Roman" w:cs="ＭＳ 明朝" w:hint="eastAsia"/>
          <w:color w:val="000000"/>
          <w:kern w:val="0"/>
          <w:szCs w:val="21"/>
        </w:rPr>
        <w:t>提出すること。</w:t>
      </w:r>
    </w:p>
    <w:p w:rsidR="000029F1" w:rsidRDefault="00FA0969" w:rsidP="00FA0969">
      <w:pPr>
        <w:overflowPunct w:val="0"/>
        <w:ind w:leftChars="200" w:left="630" w:hangingChars="100" w:hanging="21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w:t>
      </w:r>
      <w:r w:rsidR="00F018D0" w:rsidRPr="00FA0969">
        <w:rPr>
          <w:rFonts w:ascii="ＭＳ 明朝" w:eastAsia="ＭＳ 明朝" w:hAnsi="Times New Roman" w:cs="ＭＳ 明朝" w:hint="eastAsia"/>
          <w:color w:val="000000"/>
          <w:kern w:val="0"/>
          <w:szCs w:val="21"/>
        </w:rPr>
        <w:t>様式</w:t>
      </w:r>
      <w:r w:rsidR="008245E9">
        <w:rPr>
          <w:rFonts w:ascii="ＭＳ 明朝" w:eastAsia="ＭＳ 明朝" w:hAnsi="Times New Roman" w:cs="ＭＳ 明朝" w:hint="eastAsia"/>
          <w:color w:val="000000"/>
          <w:kern w:val="0"/>
          <w:szCs w:val="21"/>
        </w:rPr>
        <w:t>の電子ファイル</w:t>
      </w:r>
      <w:r w:rsidR="0071031B">
        <w:rPr>
          <w:rFonts w:ascii="ＭＳ 明朝" w:eastAsia="ＭＳ 明朝" w:hAnsi="Times New Roman" w:cs="ＭＳ 明朝" w:hint="eastAsia"/>
          <w:color w:val="000000"/>
          <w:kern w:val="0"/>
          <w:szCs w:val="21"/>
        </w:rPr>
        <w:t>については、県医療薬務課のホームページに掲載していますので活用願います。（</w:t>
      </w:r>
      <w:r w:rsidR="00611B18" w:rsidRPr="00720D8D">
        <w:t>http://www.pref.aomori.lg.jp/soshiki/kenko/iryo/R</w:t>
      </w:r>
      <w:r w:rsidR="001F0CBA">
        <w:t>5</w:t>
      </w:r>
      <w:bookmarkStart w:id="0" w:name="_GoBack"/>
      <w:bookmarkEnd w:id="0"/>
      <w:r w:rsidR="00611B18" w:rsidRPr="00720D8D">
        <w:t>kaihukuki.html</w:t>
      </w:r>
      <w:r w:rsidR="0071031B">
        <w:rPr>
          <w:rFonts w:ascii="ＭＳ 明朝" w:eastAsia="ＭＳ 明朝" w:hAnsi="Times New Roman" w:cs="ＭＳ 明朝" w:hint="eastAsia"/>
          <w:color w:val="000000"/>
          <w:kern w:val="0"/>
          <w:szCs w:val="21"/>
        </w:rPr>
        <w:t>）</w:t>
      </w:r>
    </w:p>
    <w:p w:rsidR="00257125" w:rsidRPr="00FA0969" w:rsidRDefault="00257125" w:rsidP="001E20A4">
      <w:pPr>
        <w:overflowPunct w:val="0"/>
        <w:ind w:left="630" w:firstLineChars="100" w:firstLine="210"/>
        <w:textAlignment w:val="baseline"/>
        <w:rPr>
          <w:rFonts w:ascii="ＭＳ 明朝" w:eastAsia="ＭＳ 明朝" w:hAnsi="Times New Roman" w:cs="ＭＳ 明朝"/>
          <w:color w:val="000000"/>
          <w:kern w:val="0"/>
          <w:szCs w:val="21"/>
        </w:rPr>
      </w:pPr>
    </w:p>
    <w:p w:rsidR="005131A8" w:rsidRPr="005131A8" w:rsidRDefault="001E20A4" w:rsidP="005131A8">
      <w:pPr>
        <w:pStyle w:val="ad"/>
        <w:numPr>
          <w:ilvl w:val="0"/>
          <w:numId w:val="3"/>
        </w:numPr>
        <w:overflowPunct w:val="0"/>
        <w:ind w:leftChars="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 xml:space="preserve"> </w:t>
      </w:r>
      <w:r w:rsidR="00621B70">
        <w:rPr>
          <w:rFonts w:ascii="ＭＳ 明朝" w:eastAsia="ＭＳ 明朝" w:hAnsi="Times New Roman" w:cs="ＭＳ 明朝" w:hint="eastAsia"/>
          <w:color w:val="000000"/>
          <w:kern w:val="0"/>
          <w:szCs w:val="21"/>
        </w:rPr>
        <w:t>提出書類</w:t>
      </w:r>
    </w:p>
    <w:p w:rsidR="00BA1A39" w:rsidRPr="00BA1A39" w:rsidRDefault="008F63D5" w:rsidP="00BA1A39">
      <w:pPr>
        <w:pStyle w:val="ad"/>
        <w:numPr>
          <w:ilvl w:val="0"/>
          <w:numId w:val="10"/>
        </w:numPr>
        <w:overflowPunct w:val="0"/>
        <w:ind w:leftChars="0"/>
        <w:textAlignment w:val="baseline"/>
        <w:rPr>
          <w:rFonts w:ascii="ＭＳ 明朝" w:eastAsia="ＭＳ 明朝" w:hAnsi="Times New Roman" w:cs="Times New Roman"/>
          <w:color w:val="000000"/>
          <w:kern w:val="0"/>
          <w:szCs w:val="21"/>
        </w:rPr>
      </w:pPr>
      <w:r w:rsidRPr="00BA1A39">
        <w:rPr>
          <w:rFonts w:ascii="ＭＳ 明朝" w:eastAsia="ＭＳ 明朝" w:hAnsi="Times New Roman" w:cs="ＭＳ 明朝" w:hint="eastAsia"/>
          <w:color w:val="000000"/>
          <w:kern w:val="0"/>
          <w:szCs w:val="21"/>
        </w:rPr>
        <w:t>別紙</w:t>
      </w:r>
      <w:r w:rsidR="003626E7" w:rsidRPr="00BA1A39">
        <w:rPr>
          <w:rFonts w:ascii="ＭＳ 明朝" w:eastAsia="ＭＳ 明朝" w:hAnsi="Times New Roman" w:cs="ＭＳ 明朝" w:hint="eastAsia"/>
          <w:color w:val="000000"/>
          <w:kern w:val="0"/>
          <w:szCs w:val="21"/>
        </w:rPr>
        <w:t>様式</w:t>
      </w:r>
      <w:r w:rsidR="0055233D" w:rsidRPr="00BA1A39">
        <w:rPr>
          <w:rFonts w:ascii="ＭＳ 明朝" w:eastAsia="ＭＳ 明朝" w:hAnsi="Times New Roman" w:cs="ＭＳ 明朝" w:hint="eastAsia"/>
          <w:color w:val="000000"/>
          <w:kern w:val="0"/>
          <w:szCs w:val="21"/>
        </w:rPr>
        <w:t xml:space="preserve">　「</w:t>
      </w:r>
      <w:r w:rsidR="006D56C4" w:rsidRPr="00BA1A39">
        <w:rPr>
          <w:rFonts w:ascii="ＭＳ 明朝" w:eastAsia="ＭＳ 明朝" w:hAnsi="Times New Roman" w:cs="ＭＳ 明朝" w:hint="eastAsia"/>
          <w:color w:val="000000"/>
          <w:kern w:val="0"/>
          <w:szCs w:val="21"/>
        </w:rPr>
        <w:t>令和</w:t>
      </w:r>
      <w:r w:rsidR="001F0CBA">
        <w:rPr>
          <w:rFonts w:ascii="ＭＳ 明朝" w:eastAsia="ＭＳ 明朝" w:hAnsi="Times New Roman" w:cs="ＭＳ 明朝" w:hint="eastAsia"/>
          <w:color w:val="000000"/>
          <w:kern w:val="0"/>
          <w:szCs w:val="21"/>
        </w:rPr>
        <w:t>５</w:t>
      </w:r>
      <w:r w:rsidR="00623F69" w:rsidRPr="00BA1A39">
        <w:rPr>
          <w:rFonts w:ascii="ＭＳ 明朝" w:eastAsia="ＭＳ 明朝" w:hAnsi="Times New Roman" w:cs="ＭＳ 明朝" w:hint="eastAsia"/>
          <w:color w:val="000000"/>
          <w:kern w:val="0"/>
          <w:szCs w:val="21"/>
        </w:rPr>
        <w:t>年度青森県病床機能分化・連携推進施設設備整備事業</w:t>
      </w:r>
    </w:p>
    <w:p w:rsidR="00621B70" w:rsidRPr="00BA1A39" w:rsidRDefault="00BA1A39" w:rsidP="00BA1A39">
      <w:pPr>
        <w:pStyle w:val="ad"/>
        <w:overflowPunct w:val="0"/>
        <w:ind w:leftChars="0" w:left="780" w:firstLineChars="550" w:firstLine="1155"/>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（回復期病床転換分）</w:t>
      </w:r>
      <w:r w:rsidR="00623F69" w:rsidRPr="00BA1A39">
        <w:rPr>
          <w:rFonts w:ascii="ＭＳ 明朝" w:eastAsia="ＭＳ 明朝" w:hAnsi="Times New Roman" w:cs="ＭＳ 明朝" w:hint="eastAsia"/>
          <w:color w:val="000000"/>
          <w:kern w:val="0"/>
          <w:szCs w:val="21"/>
        </w:rPr>
        <w:t>実施計画書</w:t>
      </w:r>
      <w:r w:rsidR="0055233D" w:rsidRPr="00BA1A39">
        <w:rPr>
          <w:rFonts w:ascii="ＭＳ 明朝" w:eastAsia="ＭＳ 明朝" w:hAnsi="Times New Roman" w:cs="ＭＳ 明朝" w:hint="eastAsia"/>
          <w:color w:val="000000"/>
          <w:kern w:val="0"/>
          <w:szCs w:val="21"/>
        </w:rPr>
        <w:t>」</w:t>
      </w:r>
    </w:p>
    <w:p w:rsidR="00621B70" w:rsidRPr="00F47BB1" w:rsidRDefault="008F63D5" w:rsidP="00F47BB1">
      <w:pPr>
        <w:pStyle w:val="ad"/>
        <w:numPr>
          <w:ilvl w:val="0"/>
          <w:numId w:val="10"/>
        </w:numPr>
        <w:overflowPunct w:val="0"/>
        <w:ind w:leftChars="0"/>
        <w:textAlignment w:val="baseline"/>
        <w:rPr>
          <w:rFonts w:ascii="ＭＳ 明朝" w:eastAsia="ＭＳ 明朝" w:hAnsi="Times New Roman" w:cs="Times New Roman"/>
          <w:color w:val="000000"/>
          <w:kern w:val="0"/>
          <w:szCs w:val="21"/>
        </w:rPr>
      </w:pPr>
      <w:r w:rsidRPr="00F47BB1">
        <w:rPr>
          <w:rFonts w:ascii="ＭＳ 明朝" w:eastAsia="ＭＳ 明朝" w:hAnsi="Times New Roman" w:cs="ＭＳ 明朝" w:hint="eastAsia"/>
          <w:color w:val="000000"/>
          <w:kern w:val="0"/>
          <w:szCs w:val="21"/>
        </w:rPr>
        <w:lastRenderedPageBreak/>
        <w:t>第３号様式－１</w:t>
      </w:r>
      <w:r w:rsidR="0055233D" w:rsidRPr="00F47BB1">
        <w:rPr>
          <w:rFonts w:ascii="ＭＳ 明朝" w:eastAsia="ＭＳ 明朝" w:hAnsi="Times New Roman" w:cs="ＭＳ 明朝" w:hint="eastAsia"/>
          <w:color w:val="000000"/>
          <w:kern w:val="0"/>
          <w:szCs w:val="21"/>
        </w:rPr>
        <w:t>「</w:t>
      </w:r>
      <w:r w:rsidR="00621B70" w:rsidRPr="00F47BB1">
        <w:rPr>
          <w:rFonts w:ascii="ＭＳ 明朝" w:eastAsia="ＭＳ 明朝" w:hAnsi="Times New Roman" w:cs="ＭＳ 明朝" w:hint="eastAsia"/>
          <w:color w:val="000000"/>
          <w:kern w:val="0"/>
          <w:szCs w:val="21"/>
        </w:rPr>
        <w:t>事業計画書（施設整備）</w:t>
      </w:r>
      <w:r w:rsidR="0055233D" w:rsidRPr="00F47BB1">
        <w:rPr>
          <w:rFonts w:ascii="ＭＳ 明朝" w:eastAsia="ＭＳ 明朝" w:hAnsi="Times New Roman" w:cs="ＭＳ 明朝" w:hint="eastAsia"/>
          <w:color w:val="000000"/>
          <w:kern w:val="0"/>
          <w:szCs w:val="21"/>
        </w:rPr>
        <w:t>」</w:t>
      </w:r>
      <w:r w:rsidR="00621B70" w:rsidRPr="00F47BB1">
        <w:rPr>
          <w:rFonts w:ascii="ＭＳ 明朝" w:eastAsia="ＭＳ 明朝" w:hAnsi="Times New Roman" w:cs="ＭＳ 明朝" w:hint="eastAsia"/>
          <w:color w:val="000000"/>
          <w:kern w:val="0"/>
          <w:szCs w:val="21"/>
        </w:rPr>
        <w:t xml:space="preserve">　※　施設整備事業を実施する場合</w:t>
      </w:r>
    </w:p>
    <w:p w:rsidR="00AA1594" w:rsidRPr="00F47BB1" w:rsidRDefault="00AA1594" w:rsidP="00F47BB1">
      <w:pPr>
        <w:pStyle w:val="ad"/>
        <w:numPr>
          <w:ilvl w:val="0"/>
          <w:numId w:val="10"/>
        </w:numPr>
        <w:overflowPunct w:val="0"/>
        <w:ind w:leftChars="0"/>
        <w:textAlignment w:val="baseline"/>
        <w:rPr>
          <w:rFonts w:ascii="ＭＳ 明朝" w:eastAsia="ＭＳ 明朝" w:hAnsi="Times New Roman" w:cs="Times New Roman"/>
          <w:color w:val="000000"/>
          <w:kern w:val="0"/>
          <w:szCs w:val="21"/>
        </w:rPr>
      </w:pPr>
      <w:r w:rsidRPr="00F47BB1">
        <w:rPr>
          <w:rFonts w:ascii="ＭＳ 明朝" w:eastAsia="ＭＳ 明朝" w:hAnsi="Times New Roman" w:cs="ＭＳ 明朝" w:hint="eastAsia"/>
          <w:color w:val="000000"/>
          <w:kern w:val="0"/>
          <w:szCs w:val="21"/>
        </w:rPr>
        <w:t>第３号様式－２「事業計画書（設備整備）」　※　設備整備事業を実施する場合</w:t>
      </w:r>
    </w:p>
    <w:p w:rsidR="00AA1594" w:rsidRPr="00F47BB1" w:rsidRDefault="00623F69" w:rsidP="00F47BB1">
      <w:pPr>
        <w:pStyle w:val="ad"/>
        <w:numPr>
          <w:ilvl w:val="0"/>
          <w:numId w:val="10"/>
        </w:numPr>
        <w:overflowPunct w:val="0"/>
        <w:ind w:leftChars="0"/>
        <w:textAlignment w:val="baseline"/>
        <w:rPr>
          <w:rFonts w:ascii="ＭＳ 明朝" w:eastAsia="ＭＳ 明朝" w:hAnsi="Times New Roman" w:cs="ＭＳ 明朝"/>
          <w:color w:val="000000"/>
          <w:kern w:val="0"/>
          <w:szCs w:val="21"/>
        </w:rPr>
      </w:pPr>
      <w:r w:rsidRPr="00F47BB1">
        <w:rPr>
          <w:rFonts w:ascii="ＭＳ 明朝" w:eastAsia="ＭＳ 明朝" w:hAnsi="Times New Roman" w:cs="ＭＳ 明朝" w:hint="eastAsia"/>
          <w:color w:val="000000"/>
          <w:kern w:val="0"/>
          <w:szCs w:val="21"/>
        </w:rPr>
        <w:t xml:space="preserve">第４号様式　</w:t>
      </w:r>
      <w:r w:rsidR="00F47BB1">
        <w:rPr>
          <w:rFonts w:ascii="ＭＳ 明朝" w:eastAsia="ＭＳ 明朝" w:hAnsi="Times New Roman" w:cs="ＭＳ 明朝" w:hint="eastAsia"/>
          <w:color w:val="000000"/>
          <w:kern w:val="0"/>
          <w:szCs w:val="21"/>
        </w:rPr>
        <w:t xml:space="preserve">  </w:t>
      </w:r>
      <w:r w:rsidR="0055233D" w:rsidRPr="00F47BB1">
        <w:rPr>
          <w:rFonts w:ascii="ＭＳ 明朝" w:eastAsia="ＭＳ 明朝" w:hAnsi="Times New Roman" w:cs="ＭＳ 明朝" w:hint="eastAsia"/>
          <w:color w:val="000000"/>
          <w:kern w:val="0"/>
          <w:szCs w:val="21"/>
        </w:rPr>
        <w:t>「回復期</w:t>
      </w:r>
      <w:r w:rsidRPr="00F47BB1">
        <w:rPr>
          <w:rFonts w:ascii="ＭＳ 明朝" w:eastAsia="ＭＳ 明朝" w:hAnsi="Times New Roman" w:cs="ＭＳ 明朝" w:hint="eastAsia"/>
          <w:color w:val="000000"/>
          <w:kern w:val="0"/>
          <w:szCs w:val="21"/>
        </w:rPr>
        <w:t>機能の取組に係る実施計画書</w:t>
      </w:r>
      <w:r w:rsidR="00AA1594" w:rsidRPr="00F47BB1">
        <w:rPr>
          <w:rFonts w:ascii="ＭＳ 明朝" w:eastAsia="ＭＳ 明朝" w:hAnsi="Times New Roman" w:cs="ＭＳ 明朝" w:hint="eastAsia"/>
          <w:color w:val="000000"/>
          <w:kern w:val="0"/>
          <w:szCs w:val="21"/>
        </w:rPr>
        <w:t>」</w:t>
      </w:r>
    </w:p>
    <w:p w:rsidR="00DC3EF4" w:rsidRPr="00F47BB1" w:rsidRDefault="00623F69" w:rsidP="00F47BB1">
      <w:pPr>
        <w:pStyle w:val="ad"/>
        <w:numPr>
          <w:ilvl w:val="0"/>
          <w:numId w:val="10"/>
        </w:numPr>
        <w:overflowPunct w:val="0"/>
        <w:ind w:leftChars="0"/>
        <w:textAlignment w:val="baseline"/>
        <w:rPr>
          <w:rFonts w:ascii="ＭＳ 明朝" w:eastAsia="ＭＳ 明朝" w:hAnsi="Times New Roman" w:cs="ＭＳ 明朝"/>
          <w:color w:val="000000"/>
          <w:kern w:val="0"/>
          <w:szCs w:val="21"/>
        </w:rPr>
      </w:pPr>
      <w:r w:rsidRPr="00F47BB1">
        <w:rPr>
          <w:rFonts w:ascii="ＭＳ 明朝" w:eastAsia="ＭＳ 明朝" w:hAnsi="Times New Roman" w:cs="ＭＳ 明朝" w:hint="eastAsia"/>
          <w:color w:val="000000"/>
          <w:kern w:val="0"/>
          <w:szCs w:val="21"/>
        </w:rPr>
        <w:t xml:space="preserve">第５号様式　</w:t>
      </w:r>
      <w:r w:rsidR="00F47BB1">
        <w:rPr>
          <w:rFonts w:ascii="ＭＳ 明朝" w:eastAsia="ＭＳ 明朝" w:hAnsi="Times New Roman" w:cs="ＭＳ 明朝" w:hint="eastAsia"/>
          <w:color w:val="000000"/>
          <w:kern w:val="0"/>
          <w:szCs w:val="21"/>
        </w:rPr>
        <w:t xml:space="preserve">  </w:t>
      </w:r>
      <w:r w:rsidR="0055233D" w:rsidRPr="00F47BB1">
        <w:rPr>
          <w:rFonts w:ascii="ＭＳ 明朝" w:eastAsia="ＭＳ 明朝" w:hAnsi="Times New Roman" w:cs="ＭＳ 明朝" w:hint="eastAsia"/>
          <w:color w:val="000000"/>
          <w:kern w:val="0"/>
          <w:szCs w:val="21"/>
        </w:rPr>
        <w:t>「</w:t>
      </w:r>
      <w:r w:rsidRPr="00F47BB1">
        <w:rPr>
          <w:rFonts w:ascii="ＭＳ 明朝" w:eastAsia="ＭＳ 明朝" w:hAnsi="Times New Roman" w:cs="ＭＳ 明朝" w:hint="eastAsia"/>
          <w:color w:val="000000"/>
          <w:kern w:val="0"/>
          <w:szCs w:val="21"/>
        </w:rPr>
        <w:t>在宅医療機能の取組に係る実施計画書</w:t>
      </w:r>
      <w:r w:rsidR="0055233D" w:rsidRPr="00F47BB1">
        <w:rPr>
          <w:rFonts w:ascii="ＭＳ 明朝" w:eastAsia="ＭＳ 明朝" w:hAnsi="Times New Roman" w:cs="ＭＳ 明朝" w:hint="eastAsia"/>
          <w:color w:val="000000"/>
          <w:kern w:val="0"/>
          <w:szCs w:val="21"/>
        </w:rPr>
        <w:t>」</w:t>
      </w:r>
    </w:p>
    <w:p w:rsidR="00DC3EF4" w:rsidRDefault="00DC3EF4" w:rsidP="003626E7">
      <w:pPr>
        <w:overflowPunct w:val="0"/>
        <w:ind w:firstLineChars="200" w:firstLine="42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⑥</w:t>
      </w:r>
      <w:r w:rsidR="00F47BB1">
        <w:rPr>
          <w:rFonts w:ascii="ＭＳ 明朝" w:eastAsia="ＭＳ 明朝" w:hAnsi="Times New Roman" w:cs="ＭＳ 明朝" w:hint="eastAsia"/>
          <w:color w:val="000000"/>
          <w:kern w:val="0"/>
          <w:szCs w:val="21"/>
        </w:rPr>
        <w:t xml:space="preserve"> </w:t>
      </w:r>
      <w:r w:rsidR="0055233D">
        <w:rPr>
          <w:rFonts w:ascii="ＭＳ 明朝" w:eastAsia="ＭＳ 明朝" w:hAnsi="Times New Roman" w:cs="ＭＳ 明朝" w:hint="eastAsia"/>
          <w:color w:val="000000"/>
          <w:kern w:val="0"/>
          <w:szCs w:val="21"/>
        </w:rPr>
        <w:t xml:space="preserve">その他　</w:t>
      </w:r>
      <w:r w:rsidR="00F47BB1">
        <w:rPr>
          <w:rFonts w:ascii="ＭＳ 明朝" w:eastAsia="ＭＳ 明朝" w:hAnsi="Times New Roman" w:cs="ＭＳ 明朝" w:hint="eastAsia"/>
          <w:color w:val="000000"/>
          <w:kern w:val="0"/>
          <w:szCs w:val="21"/>
        </w:rPr>
        <w:t xml:space="preserve">   </w:t>
      </w:r>
      <w:r w:rsidR="00F47BB1">
        <w:rPr>
          <w:rFonts w:ascii="ＭＳ 明朝" w:eastAsia="ＭＳ 明朝" w:hAnsi="Times New Roman" w:cs="ＭＳ 明朝"/>
          <w:color w:val="000000"/>
          <w:kern w:val="0"/>
          <w:szCs w:val="21"/>
        </w:rPr>
        <w:t xml:space="preserve">   </w:t>
      </w:r>
      <w:r w:rsidR="0055233D">
        <w:rPr>
          <w:rFonts w:ascii="ＭＳ 明朝" w:eastAsia="ＭＳ 明朝" w:hAnsi="Times New Roman" w:cs="ＭＳ 明朝" w:hint="eastAsia"/>
          <w:color w:val="000000"/>
          <w:kern w:val="0"/>
          <w:szCs w:val="21"/>
        </w:rPr>
        <w:t>「</w:t>
      </w:r>
      <w:r w:rsidR="00621B70" w:rsidRPr="00621B70">
        <w:rPr>
          <w:rFonts w:ascii="ＭＳ 明朝" w:eastAsia="ＭＳ 明朝" w:hAnsi="Times New Roman" w:cs="ＭＳ 明朝" w:hint="eastAsia"/>
          <w:color w:val="000000"/>
          <w:kern w:val="0"/>
          <w:szCs w:val="21"/>
        </w:rPr>
        <w:t>工事仕訳書や見積書等、事業費の内訳が分かる資料</w:t>
      </w:r>
      <w:r w:rsidR="0055233D">
        <w:rPr>
          <w:rFonts w:ascii="ＭＳ 明朝" w:eastAsia="ＭＳ 明朝" w:hAnsi="Times New Roman" w:cs="ＭＳ 明朝" w:hint="eastAsia"/>
          <w:color w:val="000000"/>
          <w:kern w:val="0"/>
          <w:szCs w:val="21"/>
        </w:rPr>
        <w:t>」</w:t>
      </w:r>
    </w:p>
    <w:p w:rsidR="00DC3EF4" w:rsidRDefault="008F63D5" w:rsidP="00F47BB1">
      <w:pPr>
        <w:overflowPunct w:val="0"/>
        <w:ind w:firstLineChars="300" w:firstLine="63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w:t>
      </w:r>
      <w:r w:rsidR="00DC3EF4">
        <w:rPr>
          <w:rFonts w:ascii="ＭＳ 明朝" w:eastAsia="ＭＳ 明朝" w:hAnsi="Times New Roman" w:cs="ＭＳ 明朝" w:hint="eastAsia"/>
          <w:color w:val="000000"/>
          <w:kern w:val="0"/>
          <w:szCs w:val="21"/>
        </w:rPr>
        <w:t>１</w:t>
      </w:r>
      <w:r>
        <w:rPr>
          <w:rFonts w:ascii="ＭＳ 明朝" w:eastAsia="ＭＳ 明朝" w:hAnsi="Times New Roman" w:cs="ＭＳ 明朝" w:hint="eastAsia"/>
          <w:color w:val="000000"/>
          <w:kern w:val="0"/>
          <w:szCs w:val="21"/>
        </w:rPr>
        <w:t xml:space="preserve">　</w:t>
      </w:r>
      <w:r w:rsidR="00621B70" w:rsidRPr="00621B70">
        <w:rPr>
          <w:rFonts w:ascii="ＭＳ 明朝" w:eastAsia="ＭＳ 明朝" w:hAnsi="Times New Roman" w:cs="ＭＳ 明朝" w:hint="eastAsia"/>
          <w:color w:val="000000"/>
          <w:kern w:val="0"/>
          <w:szCs w:val="21"/>
        </w:rPr>
        <w:t>期限までに提出が困難な場合は、</w:t>
      </w:r>
      <w:r w:rsidR="00621B70">
        <w:rPr>
          <w:rFonts w:ascii="ＭＳ 明朝" w:eastAsia="ＭＳ 明朝" w:hAnsi="Times New Roman" w:cs="ＭＳ 明朝" w:hint="eastAsia"/>
          <w:color w:val="000000"/>
          <w:kern w:val="0"/>
          <w:szCs w:val="21"/>
        </w:rPr>
        <w:t>事業計画書提出前に相談すること。</w:t>
      </w:r>
    </w:p>
    <w:p w:rsidR="0001124F" w:rsidRDefault="00DC3EF4" w:rsidP="003626E7">
      <w:pPr>
        <w:overflowPunct w:val="0"/>
        <w:ind w:firstLineChars="300" w:firstLine="63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※２　</w:t>
      </w:r>
      <w:r w:rsidR="0001124F">
        <w:rPr>
          <w:rFonts w:ascii="ＭＳ 明朝" w:eastAsia="ＭＳ 明朝" w:hAnsi="Times New Roman" w:cs="ＭＳ 明朝" w:hint="eastAsia"/>
          <w:color w:val="000000"/>
          <w:kern w:val="0"/>
          <w:szCs w:val="21"/>
        </w:rPr>
        <w:t>上記</w:t>
      </w:r>
      <w:r w:rsidR="00F47BB1">
        <w:rPr>
          <w:rFonts w:ascii="ＭＳ 明朝" w:eastAsia="ＭＳ 明朝" w:hAnsi="Times New Roman" w:cs="ＭＳ 明朝" w:hint="eastAsia"/>
          <w:color w:val="000000"/>
          <w:kern w:val="0"/>
          <w:szCs w:val="21"/>
        </w:rPr>
        <w:t>②</w:t>
      </w:r>
      <w:r>
        <w:rPr>
          <w:rFonts w:ascii="ＭＳ 明朝" w:eastAsia="ＭＳ 明朝" w:hAnsi="Times New Roman" w:cs="ＭＳ 明朝" w:hint="eastAsia"/>
          <w:color w:val="000000"/>
          <w:kern w:val="0"/>
          <w:szCs w:val="21"/>
        </w:rPr>
        <w:t>から⑤に</w:t>
      </w:r>
      <w:r w:rsidR="003626E7">
        <w:rPr>
          <w:rFonts w:ascii="ＭＳ 明朝" w:eastAsia="ＭＳ 明朝" w:hAnsi="Times New Roman" w:cs="ＭＳ 明朝" w:hint="eastAsia"/>
          <w:color w:val="000000"/>
          <w:kern w:val="0"/>
          <w:szCs w:val="21"/>
        </w:rPr>
        <w:t>ついては、</w:t>
      </w:r>
      <w:r w:rsidR="0001124F">
        <w:rPr>
          <w:rFonts w:ascii="ＭＳ 明朝" w:eastAsia="ＭＳ 明朝" w:hAnsi="Times New Roman" w:cs="ＭＳ 明朝" w:hint="eastAsia"/>
          <w:color w:val="000000"/>
          <w:kern w:val="0"/>
          <w:szCs w:val="21"/>
        </w:rPr>
        <w:t>「</w:t>
      </w:r>
      <w:r w:rsidR="006D56C4">
        <w:rPr>
          <w:rFonts w:ascii="ＭＳ 明朝" w:eastAsia="ＭＳ 明朝" w:hAnsi="Times New Roman" w:cs="ＭＳ 明朝" w:hint="eastAsia"/>
          <w:color w:val="000000"/>
          <w:kern w:val="0"/>
          <w:szCs w:val="21"/>
        </w:rPr>
        <w:t>令和</w:t>
      </w:r>
      <w:r w:rsidR="006A03C6">
        <w:rPr>
          <w:rFonts w:ascii="ＭＳ 明朝" w:eastAsia="ＭＳ 明朝" w:hAnsi="Times New Roman" w:cs="ＭＳ 明朝" w:hint="eastAsia"/>
          <w:color w:val="000000"/>
          <w:kern w:val="0"/>
          <w:szCs w:val="21"/>
        </w:rPr>
        <w:t>３</w:t>
      </w:r>
      <w:r w:rsidR="003626E7">
        <w:rPr>
          <w:rFonts w:ascii="ＭＳ 明朝" w:eastAsia="ＭＳ 明朝" w:hAnsi="Times New Roman" w:cs="ＭＳ 明朝" w:hint="eastAsia"/>
          <w:color w:val="000000"/>
          <w:kern w:val="0"/>
          <w:szCs w:val="21"/>
        </w:rPr>
        <w:t>年度青森県病床機能分化・連携推進施設設備</w:t>
      </w:r>
    </w:p>
    <w:p w:rsidR="00AA1594" w:rsidRDefault="003626E7" w:rsidP="00F47BB1">
      <w:pPr>
        <w:overflowPunct w:val="0"/>
        <w:ind w:firstLineChars="500" w:firstLine="105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整備費</w:t>
      </w:r>
      <w:r w:rsidR="00DC3EF4">
        <w:rPr>
          <w:rFonts w:ascii="ＭＳ 明朝" w:eastAsia="ＭＳ 明朝" w:hAnsi="Times New Roman" w:cs="ＭＳ 明朝" w:hint="eastAsia"/>
          <w:color w:val="000000"/>
          <w:kern w:val="0"/>
          <w:szCs w:val="21"/>
        </w:rPr>
        <w:t>補助金</w:t>
      </w:r>
      <w:r w:rsidR="00F47BB1">
        <w:rPr>
          <w:rFonts w:ascii="ＭＳ 明朝" w:eastAsia="ＭＳ 明朝" w:hAnsi="Times New Roman" w:cs="ＭＳ 明朝" w:hint="eastAsia"/>
          <w:color w:val="000000"/>
          <w:kern w:val="0"/>
          <w:szCs w:val="21"/>
        </w:rPr>
        <w:t>（回復期病床転換分）</w:t>
      </w:r>
      <w:r w:rsidR="00DC3EF4">
        <w:rPr>
          <w:rFonts w:ascii="ＭＳ 明朝" w:eastAsia="ＭＳ 明朝" w:hAnsi="Times New Roman" w:cs="ＭＳ 明朝" w:hint="eastAsia"/>
          <w:color w:val="000000"/>
          <w:kern w:val="0"/>
          <w:szCs w:val="21"/>
        </w:rPr>
        <w:t>交付要綱</w:t>
      </w:r>
      <w:r w:rsidR="0001124F">
        <w:rPr>
          <w:rFonts w:ascii="ＭＳ 明朝" w:eastAsia="ＭＳ 明朝" w:hAnsi="Times New Roman" w:cs="ＭＳ 明朝" w:hint="eastAsia"/>
          <w:color w:val="000000"/>
          <w:kern w:val="0"/>
          <w:szCs w:val="21"/>
        </w:rPr>
        <w:t>」</w:t>
      </w:r>
      <w:r w:rsidR="00DC3EF4">
        <w:rPr>
          <w:rFonts w:ascii="ＭＳ 明朝" w:eastAsia="ＭＳ 明朝" w:hAnsi="Times New Roman" w:cs="ＭＳ 明朝" w:hint="eastAsia"/>
          <w:color w:val="000000"/>
          <w:kern w:val="0"/>
          <w:szCs w:val="21"/>
        </w:rPr>
        <w:t>の各</w:t>
      </w:r>
      <w:r>
        <w:rPr>
          <w:rFonts w:ascii="ＭＳ 明朝" w:eastAsia="ＭＳ 明朝" w:hAnsi="Times New Roman" w:cs="ＭＳ 明朝" w:hint="eastAsia"/>
          <w:color w:val="000000"/>
          <w:kern w:val="0"/>
          <w:szCs w:val="21"/>
        </w:rPr>
        <w:t>号</w:t>
      </w:r>
      <w:r w:rsidR="00DC3EF4">
        <w:rPr>
          <w:rFonts w:ascii="ＭＳ 明朝" w:eastAsia="ＭＳ 明朝" w:hAnsi="Times New Roman" w:cs="ＭＳ 明朝" w:hint="eastAsia"/>
          <w:color w:val="000000"/>
          <w:kern w:val="0"/>
          <w:szCs w:val="21"/>
        </w:rPr>
        <w:t>様式と</w:t>
      </w:r>
      <w:r w:rsidR="00074CF2">
        <w:rPr>
          <w:rFonts w:ascii="ＭＳ 明朝" w:eastAsia="ＭＳ 明朝" w:hAnsi="Times New Roman" w:cs="ＭＳ 明朝" w:hint="eastAsia"/>
          <w:color w:val="000000"/>
          <w:kern w:val="0"/>
          <w:szCs w:val="21"/>
        </w:rPr>
        <w:t>なります。</w:t>
      </w:r>
    </w:p>
    <w:p w:rsidR="00621B70" w:rsidRDefault="00621B70" w:rsidP="00F018D0">
      <w:pPr>
        <w:overflowPunct w:val="0"/>
        <w:ind w:left="422" w:hanging="422"/>
        <w:textAlignment w:val="baseline"/>
        <w:rPr>
          <w:rFonts w:ascii="ＭＳ 明朝" w:eastAsia="ＭＳ 明朝" w:hAnsi="Times New Roman" w:cs="ＭＳ 明朝"/>
          <w:color w:val="000000"/>
          <w:kern w:val="0"/>
          <w:szCs w:val="21"/>
        </w:rPr>
      </w:pPr>
    </w:p>
    <w:p w:rsidR="00FA0969" w:rsidRPr="00F018D0" w:rsidRDefault="00FA0969" w:rsidP="00FA0969">
      <w:pPr>
        <w:overflowPunct w:val="0"/>
        <w:ind w:left="422" w:hanging="422"/>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(2)</w:t>
      </w:r>
      <w:r>
        <w:rPr>
          <w:rFonts w:ascii="ＭＳ 明朝" w:eastAsia="ＭＳ 明朝" w:hAnsi="Times New Roman" w:cs="Times New Roman"/>
          <w:color w:val="000000"/>
          <w:kern w:val="0"/>
          <w:szCs w:val="21"/>
        </w:rPr>
        <w:t xml:space="preserve"> </w:t>
      </w:r>
      <w:r>
        <w:rPr>
          <w:rFonts w:ascii="ＭＳ 明朝" w:eastAsia="ＭＳ 明朝" w:hAnsi="Times New Roman" w:cs="Times New Roman" w:hint="eastAsia"/>
          <w:color w:val="000000"/>
          <w:kern w:val="0"/>
          <w:szCs w:val="21"/>
        </w:rPr>
        <w:t>補助対象事業の採択</w:t>
      </w:r>
    </w:p>
    <w:p w:rsidR="0020466F" w:rsidRPr="005E4EFE" w:rsidRDefault="0020466F" w:rsidP="0020466F">
      <w:pPr>
        <w:overflowPunct w:val="0"/>
        <w:ind w:leftChars="200" w:left="420" w:firstLineChars="100" w:firstLine="210"/>
        <w:textAlignment w:val="baseline"/>
        <w:rPr>
          <w:rFonts w:ascii="ＭＳ 明朝" w:eastAsia="ＭＳ 明朝" w:hAnsi="Times New Roman" w:cs="Times New Roman"/>
          <w:color w:val="000000"/>
          <w:kern w:val="0"/>
          <w:szCs w:val="21"/>
        </w:rPr>
      </w:pPr>
      <w:r w:rsidRPr="005E4EFE">
        <w:rPr>
          <w:rFonts w:ascii="ＭＳ 明朝" w:eastAsia="ＭＳ 明朝" w:hAnsi="Times New Roman" w:cs="Times New Roman" w:hint="eastAsia"/>
          <w:color w:val="000000"/>
          <w:kern w:val="0"/>
          <w:szCs w:val="21"/>
        </w:rPr>
        <w:t>県は、上記(1)の提出書類を審査し、必要に応じてヒアリング及び実地調査を行い、補助対象事業者を決定する。</w:t>
      </w:r>
    </w:p>
    <w:p w:rsidR="00FA0969" w:rsidRPr="0020466F" w:rsidRDefault="00FA0969" w:rsidP="00FA0969">
      <w:pPr>
        <w:overflowPunct w:val="0"/>
        <w:ind w:left="422" w:hanging="422"/>
        <w:textAlignment w:val="baseline"/>
        <w:rPr>
          <w:rFonts w:ascii="ＭＳ 明朝" w:eastAsia="ＭＳ 明朝" w:hAnsi="Times New Roman" w:cs="Times New Roman"/>
          <w:color w:val="000000"/>
          <w:kern w:val="0"/>
          <w:szCs w:val="21"/>
        </w:rPr>
      </w:pPr>
    </w:p>
    <w:p w:rsidR="00F018D0" w:rsidRDefault="00F018D0" w:rsidP="00F018D0">
      <w:pPr>
        <w:overflowPunct w:val="0"/>
        <w:ind w:left="422" w:hanging="422"/>
        <w:textAlignment w:val="baseline"/>
        <w:rPr>
          <w:rFonts w:ascii="ＭＳ 明朝" w:eastAsia="ＭＳ 明朝" w:hAnsi="Times New Roman" w:cs="Times New Roman"/>
          <w:color w:val="000000"/>
          <w:kern w:val="0"/>
          <w:szCs w:val="21"/>
        </w:rPr>
      </w:pPr>
    </w:p>
    <w:sectPr w:rsidR="00F018D0" w:rsidSect="006B13E8">
      <w:footerReference w:type="default" r:id="rId8"/>
      <w:pgSz w:w="11906" w:h="16838"/>
      <w:pgMar w:top="1304" w:right="1418" w:bottom="1247"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C12" w:rsidRDefault="00877C12" w:rsidP="0004604A">
      <w:r>
        <w:separator/>
      </w:r>
    </w:p>
  </w:endnote>
  <w:endnote w:type="continuationSeparator" w:id="0">
    <w:p w:rsidR="00877C12" w:rsidRDefault="00877C12" w:rsidP="0004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239233"/>
      <w:docPartObj>
        <w:docPartGallery w:val="Page Numbers (Bottom of Page)"/>
        <w:docPartUnique/>
      </w:docPartObj>
    </w:sdtPr>
    <w:sdtEndPr/>
    <w:sdtContent>
      <w:p w:rsidR="006B13E8" w:rsidRDefault="006B13E8">
        <w:pPr>
          <w:pStyle w:val="a7"/>
          <w:jc w:val="center"/>
        </w:pPr>
        <w:r>
          <w:fldChar w:fldCharType="begin"/>
        </w:r>
        <w:r>
          <w:instrText>PAGE   \* MERGEFORMAT</w:instrText>
        </w:r>
        <w:r>
          <w:fldChar w:fldCharType="separate"/>
        </w:r>
        <w:r w:rsidR="001F0CBA" w:rsidRPr="001F0CBA">
          <w:rPr>
            <w:noProof/>
            <w:lang w:val="ja-JP"/>
          </w:rPr>
          <w:t>3</w:t>
        </w:r>
        <w:r>
          <w:fldChar w:fldCharType="end"/>
        </w:r>
      </w:p>
    </w:sdtContent>
  </w:sdt>
  <w:p w:rsidR="006B13E8" w:rsidRDefault="006B13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C12" w:rsidRDefault="00877C12" w:rsidP="0004604A">
      <w:r>
        <w:separator/>
      </w:r>
    </w:p>
  </w:footnote>
  <w:footnote w:type="continuationSeparator" w:id="0">
    <w:p w:rsidR="00877C12" w:rsidRDefault="00877C12" w:rsidP="00046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1921"/>
    <w:multiLevelType w:val="hybridMultilevel"/>
    <w:tmpl w:val="B8CCE768"/>
    <w:lvl w:ilvl="0" w:tplc="CB96CE06">
      <w:start w:val="1"/>
      <w:numFmt w:val="decimal"/>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B452E9"/>
    <w:multiLevelType w:val="hybridMultilevel"/>
    <w:tmpl w:val="1D4C738E"/>
    <w:lvl w:ilvl="0" w:tplc="28DCFFD4">
      <w:start w:val="1"/>
      <w:numFmt w:val="bullet"/>
      <w:lvlText w:val="※"/>
      <w:lvlJc w:val="left"/>
      <w:pPr>
        <w:ind w:left="990" w:hanging="360"/>
      </w:pPr>
      <w:rPr>
        <w:rFonts w:ascii="ＭＳ 明朝" w:eastAsia="ＭＳ 明朝" w:hAnsi="ＭＳ 明朝" w:cs="ＭＳ 明朝" w:hint="eastAsia"/>
      </w:rPr>
    </w:lvl>
    <w:lvl w:ilvl="1" w:tplc="AED6F0F0">
      <w:start w:val="2"/>
      <w:numFmt w:val="bullet"/>
      <w:lvlText w:val="・"/>
      <w:lvlJc w:val="left"/>
      <w:pPr>
        <w:ind w:left="1410" w:hanging="360"/>
      </w:pPr>
      <w:rPr>
        <w:rFonts w:ascii="ＭＳ 明朝" w:eastAsia="ＭＳ 明朝" w:hAnsi="ＭＳ 明朝" w:cs="ＭＳ 明朝"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1CE4FE4"/>
    <w:multiLevelType w:val="hybridMultilevel"/>
    <w:tmpl w:val="DBC48C94"/>
    <w:lvl w:ilvl="0" w:tplc="41B052F4">
      <w:start w:val="1"/>
      <w:numFmt w:val="decimalEnclosedCircle"/>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45664D0"/>
    <w:multiLevelType w:val="hybridMultilevel"/>
    <w:tmpl w:val="8196BB36"/>
    <w:lvl w:ilvl="0" w:tplc="7320330A">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F0A4F0D"/>
    <w:multiLevelType w:val="hybridMultilevel"/>
    <w:tmpl w:val="166A2936"/>
    <w:lvl w:ilvl="0" w:tplc="37948942">
      <w:start w:val="1"/>
      <w:numFmt w:val="decimalEnclosedCircle"/>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237315C"/>
    <w:multiLevelType w:val="hybridMultilevel"/>
    <w:tmpl w:val="7BD29124"/>
    <w:lvl w:ilvl="0" w:tplc="997A8464">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B71593E"/>
    <w:multiLevelType w:val="hybridMultilevel"/>
    <w:tmpl w:val="C1E03604"/>
    <w:lvl w:ilvl="0" w:tplc="91363A60">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F6C4EB3"/>
    <w:multiLevelType w:val="hybridMultilevel"/>
    <w:tmpl w:val="52FCDD1E"/>
    <w:lvl w:ilvl="0" w:tplc="CB96CE06">
      <w:start w:val="1"/>
      <w:numFmt w:val="decimal"/>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FA54BC1"/>
    <w:multiLevelType w:val="hybridMultilevel"/>
    <w:tmpl w:val="24D093F0"/>
    <w:lvl w:ilvl="0" w:tplc="AFAE5B3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412171D"/>
    <w:multiLevelType w:val="hybridMultilevel"/>
    <w:tmpl w:val="DDAE0FB8"/>
    <w:lvl w:ilvl="0" w:tplc="EF2C0AA0">
      <w:start w:val="1"/>
      <w:numFmt w:val="decimal"/>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6"/>
  </w:num>
  <w:num w:numId="3">
    <w:abstractNumId w:val="0"/>
  </w:num>
  <w:num w:numId="4">
    <w:abstractNumId w:val="5"/>
  </w:num>
  <w:num w:numId="5">
    <w:abstractNumId w:val="9"/>
  </w:num>
  <w:num w:numId="6">
    <w:abstractNumId w:val="8"/>
  </w:num>
  <w:num w:numId="7">
    <w:abstractNumId w:val="3"/>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B4"/>
    <w:rsid w:val="000029F1"/>
    <w:rsid w:val="0001124F"/>
    <w:rsid w:val="00014766"/>
    <w:rsid w:val="00025E1A"/>
    <w:rsid w:val="0004604A"/>
    <w:rsid w:val="00074CF2"/>
    <w:rsid w:val="00080878"/>
    <w:rsid w:val="000820C4"/>
    <w:rsid w:val="000A5B6E"/>
    <w:rsid w:val="000C3D17"/>
    <w:rsid w:val="000E3B67"/>
    <w:rsid w:val="000F1ECA"/>
    <w:rsid w:val="00126653"/>
    <w:rsid w:val="00127099"/>
    <w:rsid w:val="0015160A"/>
    <w:rsid w:val="00152566"/>
    <w:rsid w:val="001531B9"/>
    <w:rsid w:val="0017708E"/>
    <w:rsid w:val="00197606"/>
    <w:rsid w:val="001A3F70"/>
    <w:rsid w:val="001B23B8"/>
    <w:rsid w:val="001B472A"/>
    <w:rsid w:val="001E20A4"/>
    <w:rsid w:val="001E388D"/>
    <w:rsid w:val="001F0CBA"/>
    <w:rsid w:val="001F7943"/>
    <w:rsid w:val="0020466F"/>
    <w:rsid w:val="00221DE3"/>
    <w:rsid w:val="00257125"/>
    <w:rsid w:val="002704E5"/>
    <w:rsid w:val="002819F8"/>
    <w:rsid w:val="002B04F8"/>
    <w:rsid w:val="002B3D79"/>
    <w:rsid w:val="002B3F5A"/>
    <w:rsid w:val="002D469B"/>
    <w:rsid w:val="0030056D"/>
    <w:rsid w:val="0031341F"/>
    <w:rsid w:val="00355049"/>
    <w:rsid w:val="003608E4"/>
    <w:rsid w:val="003626E7"/>
    <w:rsid w:val="00384158"/>
    <w:rsid w:val="00391C0A"/>
    <w:rsid w:val="003A0C3C"/>
    <w:rsid w:val="003A7EBC"/>
    <w:rsid w:val="003B71E7"/>
    <w:rsid w:val="003C0B47"/>
    <w:rsid w:val="003D771F"/>
    <w:rsid w:val="003E7BF5"/>
    <w:rsid w:val="0042788D"/>
    <w:rsid w:val="004436D9"/>
    <w:rsid w:val="0046042C"/>
    <w:rsid w:val="004C01AD"/>
    <w:rsid w:val="004C28A1"/>
    <w:rsid w:val="004F0AF4"/>
    <w:rsid w:val="004F1264"/>
    <w:rsid w:val="004F5FBE"/>
    <w:rsid w:val="004F6BB4"/>
    <w:rsid w:val="00504CC8"/>
    <w:rsid w:val="00512103"/>
    <w:rsid w:val="005131A8"/>
    <w:rsid w:val="005242CA"/>
    <w:rsid w:val="00526866"/>
    <w:rsid w:val="00526D8E"/>
    <w:rsid w:val="00542167"/>
    <w:rsid w:val="0055233D"/>
    <w:rsid w:val="00564A00"/>
    <w:rsid w:val="00575905"/>
    <w:rsid w:val="005A0569"/>
    <w:rsid w:val="00604B29"/>
    <w:rsid w:val="00606AA5"/>
    <w:rsid w:val="00611B18"/>
    <w:rsid w:val="00621B70"/>
    <w:rsid w:val="00623F69"/>
    <w:rsid w:val="00627292"/>
    <w:rsid w:val="006438E7"/>
    <w:rsid w:val="00646447"/>
    <w:rsid w:val="00651CBD"/>
    <w:rsid w:val="0068511F"/>
    <w:rsid w:val="006A03C6"/>
    <w:rsid w:val="006B13E8"/>
    <w:rsid w:val="006D3FE3"/>
    <w:rsid w:val="006D56C4"/>
    <w:rsid w:val="006E2298"/>
    <w:rsid w:val="0070465F"/>
    <w:rsid w:val="0071031B"/>
    <w:rsid w:val="00735D29"/>
    <w:rsid w:val="00740816"/>
    <w:rsid w:val="00742D9A"/>
    <w:rsid w:val="00754B6B"/>
    <w:rsid w:val="007B317F"/>
    <w:rsid w:val="007C3A6B"/>
    <w:rsid w:val="007D0A48"/>
    <w:rsid w:val="007E1D12"/>
    <w:rsid w:val="007F13DD"/>
    <w:rsid w:val="00803FD8"/>
    <w:rsid w:val="008245E9"/>
    <w:rsid w:val="00825BF4"/>
    <w:rsid w:val="00827C17"/>
    <w:rsid w:val="008352D2"/>
    <w:rsid w:val="00835871"/>
    <w:rsid w:val="00862C72"/>
    <w:rsid w:val="00874BB2"/>
    <w:rsid w:val="00877C12"/>
    <w:rsid w:val="00882E20"/>
    <w:rsid w:val="00887BA6"/>
    <w:rsid w:val="008E236E"/>
    <w:rsid w:val="008E7E7F"/>
    <w:rsid w:val="008F097E"/>
    <w:rsid w:val="008F23F2"/>
    <w:rsid w:val="008F63D5"/>
    <w:rsid w:val="00901488"/>
    <w:rsid w:val="0093252D"/>
    <w:rsid w:val="0093518E"/>
    <w:rsid w:val="00957C97"/>
    <w:rsid w:val="009775E9"/>
    <w:rsid w:val="009818E5"/>
    <w:rsid w:val="009A0513"/>
    <w:rsid w:val="009B20DD"/>
    <w:rsid w:val="009B3DA2"/>
    <w:rsid w:val="009C6593"/>
    <w:rsid w:val="009D5BAC"/>
    <w:rsid w:val="009E7F09"/>
    <w:rsid w:val="009F6563"/>
    <w:rsid w:val="00A26BF8"/>
    <w:rsid w:val="00A27053"/>
    <w:rsid w:val="00A30BD9"/>
    <w:rsid w:val="00A3382F"/>
    <w:rsid w:val="00A36EDB"/>
    <w:rsid w:val="00A40349"/>
    <w:rsid w:val="00A56028"/>
    <w:rsid w:val="00A648C6"/>
    <w:rsid w:val="00A8661A"/>
    <w:rsid w:val="00AA1594"/>
    <w:rsid w:val="00AA4FD9"/>
    <w:rsid w:val="00AB0363"/>
    <w:rsid w:val="00AD28AD"/>
    <w:rsid w:val="00AF1485"/>
    <w:rsid w:val="00AF16C2"/>
    <w:rsid w:val="00B156D7"/>
    <w:rsid w:val="00B37CD1"/>
    <w:rsid w:val="00B62CDE"/>
    <w:rsid w:val="00B81A9A"/>
    <w:rsid w:val="00B84B32"/>
    <w:rsid w:val="00B9344A"/>
    <w:rsid w:val="00BA1A39"/>
    <w:rsid w:val="00BC2E59"/>
    <w:rsid w:val="00BE30C3"/>
    <w:rsid w:val="00BE5325"/>
    <w:rsid w:val="00C05116"/>
    <w:rsid w:val="00C1519F"/>
    <w:rsid w:val="00C164F1"/>
    <w:rsid w:val="00C24962"/>
    <w:rsid w:val="00C72574"/>
    <w:rsid w:val="00C7274F"/>
    <w:rsid w:val="00C92DF9"/>
    <w:rsid w:val="00C948C8"/>
    <w:rsid w:val="00CB47A7"/>
    <w:rsid w:val="00CD6347"/>
    <w:rsid w:val="00CD6C52"/>
    <w:rsid w:val="00D17840"/>
    <w:rsid w:val="00D47B92"/>
    <w:rsid w:val="00D5194A"/>
    <w:rsid w:val="00D5344C"/>
    <w:rsid w:val="00D539DC"/>
    <w:rsid w:val="00D67C39"/>
    <w:rsid w:val="00D835E0"/>
    <w:rsid w:val="00DA229E"/>
    <w:rsid w:val="00DC3EF4"/>
    <w:rsid w:val="00DC730A"/>
    <w:rsid w:val="00DD0F9E"/>
    <w:rsid w:val="00DD4668"/>
    <w:rsid w:val="00DF08E3"/>
    <w:rsid w:val="00E039F5"/>
    <w:rsid w:val="00E25D53"/>
    <w:rsid w:val="00E26A13"/>
    <w:rsid w:val="00E554D1"/>
    <w:rsid w:val="00EC4FFC"/>
    <w:rsid w:val="00ED5998"/>
    <w:rsid w:val="00F018D0"/>
    <w:rsid w:val="00F12025"/>
    <w:rsid w:val="00F13DF5"/>
    <w:rsid w:val="00F273B3"/>
    <w:rsid w:val="00F31E51"/>
    <w:rsid w:val="00F360D7"/>
    <w:rsid w:val="00F42BE0"/>
    <w:rsid w:val="00F47BB1"/>
    <w:rsid w:val="00F52305"/>
    <w:rsid w:val="00F6071F"/>
    <w:rsid w:val="00F74D23"/>
    <w:rsid w:val="00F820E2"/>
    <w:rsid w:val="00FA0969"/>
    <w:rsid w:val="00FD5D49"/>
    <w:rsid w:val="00FE3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B75015"/>
  <w15:chartTrackingRefBased/>
  <w15:docId w15:val="{95F882A9-BDB8-47B5-A65A-C603712B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6BB4"/>
  </w:style>
  <w:style w:type="character" w:customStyle="1" w:styleId="a4">
    <w:name w:val="日付 (文字)"/>
    <w:basedOn w:val="a0"/>
    <w:link w:val="a3"/>
    <w:uiPriority w:val="99"/>
    <w:semiHidden/>
    <w:rsid w:val="004F6BB4"/>
  </w:style>
  <w:style w:type="paragraph" w:styleId="a5">
    <w:name w:val="header"/>
    <w:basedOn w:val="a"/>
    <w:link w:val="a6"/>
    <w:uiPriority w:val="99"/>
    <w:unhideWhenUsed/>
    <w:rsid w:val="0004604A"/>
    <w:pPr>
      <w:tabs>
        <w:tab w:val="center" w:pos="4252"/>
        <w:tab w:val="right" w:pos="8504"/>
      </w:tabs>
      <w:snapToGrid w:val="0"/>
    </w:pPr>
  </w:style>
  <w:style w:type="character" w:customStyle="1" w:styleId="a6">
    <w:name w:val="ヘッダー (文字)"/>
    <w:basedOn w:val="a0"/>
    <w:link w:val="a5"/>
    <w:uiPriority w:val="99"/>
    <w:rsid w:val="0004604A"/>
  </w:style>
  <w:style w:type="paragraph" w:styleId="a7">
    <w:name w:val="footer"/>
    <w:basedOn w:val="a"/>
    <w:link w:val="a8"/>
    <w:uiPriority w:val="99"/>
    <w:unhideWhenUsed/>
    <w:rsid w:val="0004604A"/>
    <w:pPr>
      <w:tabs>
        <w:tab w:val="center" w:pos="4252"/>
        <w:tab w:val="right" w:pos="8504"/>
      </w:tabs>
      <w:snapToGrid w:val="0"/>
    </w:pPr>
  </w:style>
  <w:style w:type="character" w:customStyle="1" w:styleId="a8">
    <w:name w:val="フッター (文字)"/>
    <w:basedOn w:val="a0"/>
    <w:link w:val="a7"/>
    <w:uiPriority w:val="99"/>
    <w:rsid w:val="0004604A"/>
  </w:style>
  <w:style w:type="paragraph" w:styleId="a9">
    <w:name w:val="Note Heading"/>
    <w:basedOn w:val="a"/>
    <w:next w:val="a"/>
    <w:link w:val="aa"/>
    <w:uiPriority w:val="99"/>
    <w:unhideWhenUsed/>
    <w:rsid w:val="00126653"/>
    <w:pPr>
      <w:jc w:val="center"/>
    </w:pPr>
    <w:rPr>
      <w:sz w:val="22"/>
    </w:rPr>
  </w:style>
  <w:style w:type="character" w:customStyle="1" w:styleId="aa">
    <w:name w:val="記 (文字)"/>
    <w:basedOn w:val="a0"/>
    <w:link w:val="a9"/>
    <w:uiPriority w:val="99"/>
    <w:rsid w:val="00126653"/>
    <w:rPr>
      <w:sz w:val="22"/>
    </w:rPr>
  </w:style>
  <w:style w:type="paragraph" w:styleId="ab">
    <w:name w:val="Closing"/>
    <w:basedOn w:val="a"/>
    <w:link w:val="ac"/>
    <w:uiPriority w:val="99"/>
    <w:unhideWhenUsed/>
    <w:rsid w:val="00126653"/>
    <w:pPr>
      <w:jc w:val="right"/>
    </w:pPr>
    <w:rPr>
      <w:sz w:val="22"/>
    </w:rPr>
  </w:style>
  <w:style w:type="character" w:customStyle="1" w:styleId="ac">
    <w:name w:val="結語 (文字)"/>
    <w:basedOn w:val="a0"/>
    <w:link w:val="ab"/>
    <w:uiPriority w:val="99"/>
    <w:rsid w:val="00126653"/>
    <w:rPr>
      <w:sz w:val="22"/>
    </w:rPr>
  </w:style>
  <w:style w:type="paragraph" w:styleId="ad">
    <w:name w:val="List Paragraph"/>
    <w:basedOn w:val="a"/>
    <w:uiPriority w:val="34"/>
    <w:qFormat/>
    <w:rsid w:val="00F273B3"/>
    <w:pPr>
      <w:ind w:leftChars="400" w:left="840"/>
    </w:pPr>
  </w:style>
  <w:style w:type="paragraph" w:customStyle="1" w:styleId="ae">
    <w:name w:val="標準(太郎文書スタイル)"/>
    <w:uiPriority w:val="99"/>
    <w:rsid w:val="00A40349"/>
    <w:pPr>
      <w:widowControl w:val="0"/>
      <w:overflowPunct w:val="0"/>
      <w:adjustRightInd w:val="0"/>
      <w:jc w:val="both"/>
      <w:textAlignment w:val="baseline"/>
    </w:pPr>
    <w:rPr>
      <w:rFonts w:ascii="ＭＳ 明朝" w:eastAsia="ＭＳ 明朝" w:hAnsi="ＭＳ 明朝" w:cs="ＭＳ 明朝"/>
      <w:color w:val="000000"/>
      <w:kern w:val="0"/>
      <w:sz w:val="22"/>
    </w:rPr>
  </w:style>
  <w:style w:type="paragraph" w:styleId="af">
    <w:name w:val="Balloon Text"/>
    <w:basedOn w:val="a"/>
    <w:link w:val="af0"/>
    <w:uiPriority w:val="99"/>
    <w:semiHidden/>
    <w:unhideWhenUsed/>
    <w:rsid w:val="001A3F7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A3F70"/>
    <w:rPr>
      <w:rFonts w:asciiTheme="majorHAnsi" w:eastAsiaTheme="majorEastAsia" w:hAnsiTheme="majorHAnsi" w:cstheme="majorBidi"/>
      <w:sz w:val="18"/>
      <w:szCs w:val="18"/>
    </w:rPr>
  </w:style>
  <w:style w:type="table" w:styleId="af1">
    <w:name w:val="Table Grid"/>
    <w:basedOn w:val="a1"/>
    <w:uiPriority w:val="39"/>
    <w:rsid w:val="004F5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84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0D69E-71F1-4D12-B1ED-BA6E97536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319</Words>
  <Characters>1823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Windows ユーザー</cp:lastModifiedBy>
  <cp:revision>20</cp:revision>
  <cp:lastPrinted>2019-06-25T01:02:00Z</cp:lastPrinted>
  <dcterms:created xsi:type="dcterms:W3CDTF">2019-06-25T01:27:00Z</dcterms:created>
  <dcterms:modified xsi:type="dcterms:W3CDTF">2023-04-13T02:23:00Z</dcterms:modified>
</cp:coreProperties>
</file>