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bookmarkStart w:id="0" w:name="_GoBack"/>
      <w:bookmarkEnd w:id="0"/>
      <w:r w:rsidRPr="003C72EE">
        <w:rPr>
          <w:rFonts w:hAnsi="ＭＳ ゴシック" w:cs="ＭＳ ゴシック" w:hint="eastAsia"/>
          <w:kern w:val="0"/>
          <w:szCs w:val="21"/>
        </w:rPr>
        <w:t>様式第１３号（第１５条関係）</w:t>
      </w:r>
    </w:p>
    <w:p w:rsidR="00A412EE" w:rsidRPr="003C72EE" w:rsidRDefault="00A412EE" w:rsidP="00A412EE">
      <w:pPr>
        <w:ind w:leftChars="3500" w:left="735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年　　月　　日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24672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24672">
        <w:rPr>
          <w:rFonts w:hAnsi="ＭＳ ゴシック" w:cs="ＭＳ ゴシック" w:hint="eastAsia"/>
          <w:kern w:val="0"/>
          <w:szCs w:val="21"/>
        </w:rPr>
        <w:t>青森県健康</w:t>
      </w:r>
      <w:r w:rsidR="003C72EE" w:rsidRPr="00324672">
        <w:rPr>
          <w:rFonts w:hAnsi="ＭＳ ゴシック" w:cs="ＭＳ ゴシック" w:hint="eastAsia"/>
          <w:kern w:val="0"/>
          <w:szCs w:val="21"/>
        </w:rPr>
        <w:t>医療</w:t>
      </w:r>
      <w:r w:rsidRPr="00324672">
        <w:rPr>
          <w:rFonts w:hAnsi="ＭＳ ゴシック" w:cs="ＭＳ ゴシック" w:hint="eastAsia"/>
          <w:kern w:val="0"/>
          <w:szCs w:val="21"/>
        </w:rPr>
        <w:t>福祉部長　殿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所　在　地</w:t>
      </w:r>
    </w:p>
    <w:p w:rsidR="00A412EE" w:rsidRPr="003C72EE" w:rsidRDefault="00A412EE" w:rsidP="00A412EE">
      <w:pPr>
        <w:ind w:leftChars="1900" w:left="399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設置者　名　　　称</w:t>
      </w:r>
    </w:p>
    <w:p w:rsidR="00A412EE" w:rsidRPr="003C72EE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代表者氏名　　　　　　　　　　　　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運営懇談会開催状況報告書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　このことについて、次のとおり実施したので報告します。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記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１　開催年月日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２　運営懇談会の内容</w:t>
      </w:r>
    </w:p>
    <w:p w:rsidR="00A412EE" w:rsidRPr="003C72EE" w:rsidRDefault="00A412EE" w:rsidP="00A412EE">
      <w:pPr>
        <w:ind w:leftChars="150" w:left="315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(1)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施設側出席者</w:t>
      </w:r>
    </w:p>
    <w:p w:rsidR="00A412EE" w:rsidRPr="003C72EE" w:rsidRDefault="00A412EE" w:rsidP="00A412EE">
      <w:pPr>
        <w:ind w:leftChars="150" w:left="315"/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(2)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入居者側出席者</w:t>
      </w:r>
    </w:p>
    <w:p w:rsidR="00A412EE" w:rsidRPr="003C72EE" w:rsidRDefault="00A412EE" w:rsidP="00A412EE">
      <w:pPr>
        <w:ind w:leftChars="150" w:left="315"/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(3)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議題</w:t>
      </w:r>
    </w:p>
    <w:p w:rsidR="00A412EE" w:rsidRPr="003C72EE" w:rsidRDefault="00A412EE" w:rsidP="00A412EE">
      <w:pPr>
        <w:ind w:leftChars="150" w:left="315"/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(4)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内容</w:t>
      </w:r>
    </w:p>
    <w:p w:rsidR="00A412EE" w:rsidRPr="003C72EE" w:rsidRDefault="00A412EE" w:rsidP="00A412EE">
      <w:pPr>
        <w:ind w:leftChars="150" w:left="315"/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(5)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対応</w:t>
      </w:r>
    </w:p>
    <w:p w:rsidR="00A412EE" w:rsidRPr="003C72EE" w:rsidRDefault="00A412EE" w:rsidP="00A412EE">
      <w:pPr>
        <w:ind w:leftChars="150" w:left="315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/>
          <w:kern w:val="0"/>
          <w:szCs w:val="21"/>
        </w:rPr>
        <w:t>(6)</w:t>
      </w:r>
      <w:r w:rsidRPr="003C72EE">
        <w:rPr>
          <w:rFonts w:hAnsi="ＭＳ ゴシック" w:cs="ＭＳ ゴシック" w:hint="eastAsia"/>
          <w:kern w:val="0"/>
          <w:szCs w:val="21"/>
        </w:rPr>
        <w:t xml:space="preserve">　その他</w:t>
      </w:r>
    </w:p>
    <w:p w:rsidR="00BE6FB0" w:rsidRPr="00A412EE" w:rsidRDefault="00BE6FB0" w:rsidP="00A412EE">
      <w:pPr>
        <w:spacing w:line="280" w:lineRule="exact"/>
        <w:textAlignment w:val="baseline"/>
        <w:rPr>
          <w:rFonts w:hAnsi="Times New Roman"/>
          <w:color w:val="000000" w:themeColor="text1"/>
          <w:kern w:val="0"/>
          <w:sz w:val="18"/>
          <w:szCs w:val="21"/>
        </w:rPr>
      </w:pPr>
    </w:p>
    <w:sectPr w:rsidR="00BE6FB0" w:rsidRPr="00A412EE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46" w:rsidRDefault="003C72EE">
      <w:r>
        <w:separator/>
      </w:r>
    </w:p>
  </w:endnote>
  <w:endnote w:type="continuationSeparator" w:id="0">
    <w:p w:rsidR="00947546" w:rsidRDefault="003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003252">
    <w:pPr>
      <w:pStyle w:val="a3"/>
    </w:pPr>
  </w:p>
  <w:p w:rsidR="009A1A7A" w:rsidRDefault="009A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46" w:rsidRDefault="003C72EE">
      <w:r>
        <w:separator/>
      </w:r>
    </w:p>
  </w:footnote>
  <w:footnote w:type="continuationSeparator" w:id="0">
    <w:p w:rsidR="00947546" w:rsidRDefault="003C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003252"/>
    <w:rsid w:val="00221232"/>
    <w:rsid w:val="002A7C9E"/>
    <w:rsid w:val="00324672"/>
    <w:rsid w:val="003C72EE"/>
    <w:rsid w:val="004472C1"/>
    <w:rsid w:val="00480A82"/>
    <w:rsid w:val="007E6AB5"/>
    <w:rsid w:val="00905B9B"/>
    <w:rsid w:val="00947546"/>
    <w:rsid w:val="009A1A7A"/>
    <w:rsid w:val="009D4BC8"/>
    <w:rsid w:val="00A412EE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5DB03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221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232"/>
    <w:rPr>
      <w:rFonts w:ascii="ＭＳ ゴシック" w:eastAsia="ＭＳ ゴシック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9</cp:revision>
  <cp:lastPrinted>2024-06-06T05:03:00Z</cp:lastPrinted>
  <dcterms:created xsi:type="dcterms:W3CDTF">2021-03-17T07:31:00Z</dcterms:created>
  <dcterms:modified xsi:type="dcterms:W3CDTF">2024-06-11T05:29:00Z</dcterms:modified>
</cp:coreProperties>
</file>