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5B" w:rsidRDefault="00CB6A5B">
      <w:pPr>
        <w:adjustRightInd/>
        <w:spacing w:line="400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</w:rPr>
        <w:t>（様式４）　資格審査申請書</w:t>
      </w:r>
    </w:p>
    <w:p w:rsidR="00CB6A5B" w:rsidRDefault="00CB6A5B">
      <w:pPr>
        <w:adjustRightInd/>
        <w:spacing w:line="400" w:lineRule="exact"/>
        <w:jc w:val="right"/>
        <w:rPr>
          <w:rFonts w:ascii="ＭＳ 明朝"/>
          <w:spacing w:val="6"/>
        </w:rPr>
      </w:pPr>
      <w:r>
        <w:rPr>
          <w:rFonts w:cs="ＭＳ 明朝" w:hint="eastAsia"/>
        </w:rPr>
        <w:t>年　　月　　日</w:t>
      </w:r>
    </w:p>
    <w:p w:rsidR="00CB6A5B" w:rsidRDefault="00CB6A5B">
      <w:pPr>
        <w:adjustRightInd/>
        <w:spacing w:line="400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青森県労働委員会</w:t>
      </w:r>
    </w:p>
    <w:p w:rsidR="00CB6A5B" w:rsidRDefault="00CB6A5B">
      <w:pPr>
        <w:adjustRightInd/>
        <w:spacing w:line="400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会　長　　　　　　　殿</w:t>
      </w:r>
    </w:p>
    <w:p w:rsidR="00CB6A5B" w:rsidRDefault="00CB6A5B">
      <w:pPr>
        <w:adjustRightInd/>
        <w:spacing w:line="400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組合名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</w:p>
    <w:p w:rsidR="00CB6A5B" w:rsidRDefault="00CB6A5B">
      <w:pPr>
        <w:adjustRightInd/>
        <w:spacing w:line="400" w:lineRule="exact"/>
        <w:rPr>
          <w:rFonts w:ascii="ＭＳ 明朝"/>
          <w:spacing w:val="6"/>
        </w:rPr>
      </w:pPr>
      <w:r>
        <w:t xml:space="preserve">                                        </w:t>
      </w:r>
      <w:r>
        <w:rPr>
          <w:rFonts w:cs="ＭＳ 明朝" w:hint="eastAsia"/>
        </w:rPr>
        <w:t xml:space="preserve">代表者職氏名　　　　　　　　</w:t>
      </w:r>
      <w:bookmarkStart w:id="0" w:name="_GoBack"/>
      <w:bookmarkEnd w:id="0"/>
    </w:p>
    <w:p w:rsidR="00CB6A5B" w:rsidRDefault="00CB6A5B">
      <w:pPr>
        <w:adjustRightInd/>
        <w:spacing w:line="400" w:lineRule="exact"/>
        <w:rPr>
          <w:rFonts w:ascii="ＭＳ 明朝"/>
          <w:spacing w:val="6"/>
        </w:rPr>
      </w:pPr>
    </w:p>
    <w:p w:rsidR="00CB6A5B" w:rsidRDefault="00CB6A5B">
      <w:pPr>
        <w:adjustRightInd/>
        <w:spacing w:line="400" w:lineRule="exact"/>
        <w:jc w:val="center"/>
        <w:rPr>
          <w:rFonts w:ascii="ＭＳ 明朝"/>
          <w:spacing w:val="6"/>
        </w:rPr>
      </w:pP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労働組合資格審査申請書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</w:p>
    <w:p w:rsidR="00CB6A5B" w:rsidRDefault="00CB6A5B">
      <w:pPr>
        <w:adjustRightInd/>
        <w:spacing w:line="400" w:lineRule="exact"/>
        <w:rPr>
          <w:rFonts w:ascii="ＭＳ 明朝"/>
          <w:spacing w:val="6"/>
        </w:rPr>
      </w:pPr>
    </w:p>
    <w:p w:rsidR="00CB6A5B" w:rsidRPr="00CB6A5B" w:rsidRDefault="00CB6A5B" w:rsidP="00CB6A5B">
      <w:pPr>
        <w:adjustRightInd/>
        <w:spacing w:line="400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当組合は、貴委員会の資格認定を得たいので、下記により審査を申請します。</w:t>
      </w:r>
    </w:p>
    <w:p w:rsidR="00CB6A5B" w:rsidRDefault="00CB6A5B">
      <w:pPr>
        <w:adjustRightInd/>
        <w:spacing w:line="400" w:lineRule="exact"/>
        <w:jc w:val="center"/>
      </w:pPr>
    </w:p>
    <w:p w:rsidR="00CB6A5B" w:rsidRDefault="00CB6A5B">
      <w:pPr>
        <w:adjustRightInd/>
        <w:spacing w:line="400" w:lineRule="exact"/>
        <w:jc w:val="center"/>
        <w:rPr>
          <w:rFonts w:ascii="ＭＳ 明朝"/>
          <w:spacing w:val="6"/>
        </w:rPr>
      </w:pPr>
      <w:r>
        <w:rPr>
          <w:rFonts w:cs="ＭＳ 明朝" w:hint="eastAsia"/>
        </w:rPr>
        <w:t>記</w:t>
      </w:r>
    </w:p>
    <w:p w:rsidR="00CB6A5B" w:rsidRDefault="00CB6A5B">
      <w:pPr>
        <w:adjustRightInd/>
        <w:spacing w:line="400" w:lineRule="exact"/>
        <w:rPr>
          <w:rFonts w:ascii="ＭＳ 明朝"/>
          <w:spacing w:val="6"/>
        </w:rPr>
      </w:pPr>
      <w:r>
        <w:rPr>
          <w:rFonts w:cs="ＭＳ 明朝" w:hint="eastAsia"/>
        </w:rPr>
        <w:t>１．申請理由</w:t>
      </w:r>
    </w:p>
    <w:p w:rsidR="00CB6A5B" w:rsidRDefault="00CB6A5B">
      <w:pPr>
        <w:adjustRightInd/>
        <w:spacing w:line="400" w:lineRule="exact"/>
        <w:rPr>
          <w:rFonts w:ascii="ＭＳ 明朝"/>
          <w:spacing w:val="6"/>
        </w:rPr>
      </w:pPr>
      <w:r>
        <w:rPr>
          <w:rFonts w:cs="ＭＳ 明朝" w:hint="eastAsia"/>
        </w:rPr>
        <w:t>２．組合の状況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677"/>
      </w:tblGrid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所在地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6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                             </w:t>
            </w:r>
            <w:r>
              <w:rPr>
                <w:rFonts w:cs="ＭＳ 明朝" w:hint="eastAsia"/>
              </w:rPr>
              <w:t>（電話　　　　　　）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設立年月日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法人格の有無</w:t>
            </w: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（登記年月日）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有　　　　　　　　　無</w:t>
            </w: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　　　　年　　月　　日）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従業員数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男（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）　　女（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）　　計（　</w:t>
            </w:r>
            <w:r>
              <w:t xml:space="preserve"> </w:t>
            </w:r>
            <w:r>
              <w:rPr>
                <w:rFonts w:cs="ＭＳ 明朝" w:hint="eastAsia"/>
              </w:rPr>
              <w:t>）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組合員数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 xml:space="preserve">男（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）　　女（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）　　計（　</w:t>
            </w:r>
            <w:r>
              <w:t xml:space="preserve"> </w:t>
            </w:r>
            <w:r>
              <w:rPr>
                <w:rFonts w:cs="ＭＳ 明朝" w:hint="eastAsia"/>
              </w:rPr>
              <w:t>）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組合専従者数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 xml:space="preserve">男（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）　　女（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）　　計（　</w:t>
            </w:r>
            <w:r>
              <w:t xml:space="preserve"> </w:t>
            </w:r>
            <w:r>
              <w:rPr>
                <w:rFonts w:cs="ＭＳ 明朝" w:hint="eastAsia"/>
              </w:rPr>
              <w:t>）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組合事務員数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 xml:space="preserve">男（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）　　女（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）　　計（　</w:t>
            </w:r>
            <w:r>
              <w:t xml:space="preserve"> </w:t>
            </w:r>
            <w:r>
              <w:rPr>
                <w:rFonts w:cs="ＭＳ 明朝" w:hint="eastAsia"/>
              </w:rPr>
              <w:t>）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会社名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（所在地）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　　　　　　　　　　　　　　）（電話　　　　　　）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事業の種類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協約締結の有無</w:t>
            </w: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（締結年月日）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有　　　　　　　　　無</w:t>
            </w:r>
            <w:r>
              <w:t xml:space="preserve">  </w:t>
            </w: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　　　　年　　月　　日）</w:t>
            </w:r>
            <w:r>
              <w:t xml:space="preserve">          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組合費の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徴収方法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１　給料からの引き去り</w:t>
            </w: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２　その他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加盟上部団体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傘下組合名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6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CB6A5B" w:rsidRDefault="00CB6A5B">
      <w:pPr>
        <w:adjustRightInd/>
        <w:spacing w:line="300" w:lineRule="exact"/>
        <w:rPr>
          <w:rFonts w:ascii="ＭＳ 明朝"/>
          <w:spacing w:val="6"/>
        </w:rPr>
      </w:pPr>
      <w:r>
        <w:rPr>
          <w:rFonts w:cs="ＭＳ 明朝" w:hint="eastAsia"/>
        </w:rPr>
        <w:lastRenderedPageBreak/>
        <w:t>３．労働組合法第２条及び第５条第２項の適合状況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91"/>
        <w:gridCol w:w="3402"/>
      </w:tblGrid>
      <w:tr w:rsidR="00CB6A5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6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color w:val="auto"/>
              </w:rPr>
            </w:pPr>
            <w:r>
              <w:t xml:space="preserve">                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法第２条関係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52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２条本文　（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自主性の有無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規約　　　　　　　　　条　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5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  <w:proofErr w:type="gramStart"/>
            <w:r>
              <w:rPr>
                <w:rFonts w:cs="ＭＳ 明朝" w:hint="eastAsia"/>
              </w:rPr>
              <w:t>但書</w:t>
            </w:r>
            <w:proofErr w:type="gramEnd"/>
            <w:r>
              <w:rPr>
                <w:rFonts w:cs="ＭＳ 明朝" w:hint="eastAsia"/>
              </w:rPr>
              <w:t>１号　（役員や監督的地位にある労働者</w:t>
            </w: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の参加を許していないか）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規約　　　　　　　　　条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5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  <w:proofErr w:type="gramStart"/>
            <w:r>
              <w:rPr>
                <w:rFonts w:cs="ＭＳ 明朝" w:hint="eastAsia"/>
              </w:rPr>
              <w:t>但書</w:t>
            </w:r>
            <w:proofErr w:type="gramEnd"/>
            <w:r>
              <w:rPr>
                <w:rFonts w:cs="ＭＳ 明朝" w:hint="eastAsia"/>
              </w:rPr>
              <w:t>２号　（経費の支出につき使用者の経理</w:t>
            </w: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上の援助を受けていないか）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規約</w:t>
            </w:r>
            <w:r>
              <w:t xml:space="preserve">                  </w:t>
            </w:r>
            <w:r>
              <w:rPr>
                <w:rFonts w:cs="ＭＳ 明朝" w:hint="eastAsia"/>
              </w:rPr>
              <w:t>条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5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  <w:proofErr w:type="gramStart"/>
            <w:r>
              <w:rPr>
                <w:rFonts w:cs="ＭＳ 明朝" w:hint="eastAsia"/>
              </w:rPr>
              <w:t>但書</w:t>
            </w:r>
            <w:proofErr w:type="gramEnd"/>
            <w:r>
              <w:rPr>
                <w:rFonts w:cs="ＭＳ 明朝" w:hint="eastAsia"/>
              </w:rPr>
              <w:t>３号　（共済事業その他の福利事業のみ</w:t>
            </w: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を目的としていないか）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規約</w:t>
            </w:r>
            <w:r>
              <w:t xml:space="preserve">                  </w:t>
            </w:r>
            <w:r>
              <w:rPr>
                <w:rFonts w:cs="ＭＳ 明朝" w:hint="eastAsia"/>
              </w:rPr>
              <w:t>条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5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  <w:proofErr w:type="gramStart"/>
            <w:r>
              <w:rPr>
                <w:rFonts w:cs="ＭＳ 明朝" w:hint="eastAsia"/>
              </w:rPr>
              <w:t>但書</w:t>
            </w:r>
            <w:proofErr w:type="gramEnd"/>
            <w:r>
              <w:rPr>
                <w:rFonts w:cs="ＭＳ 明朝" w:hint="eastAsia"/>
              </w:rPr>
              <w:t>４号　（主として政治運動又は社会運動</w:t>
            </w: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を目的としていないか）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規約</w:t>
            </w:r>
            <w:r>
              <w:t xml:space="preserve">                  </w:t>
            </w:r>
            <w:r>
              <w:rPr>
                <w:rFonts w:cs="ＭＳ 明朝" w:hint="eastAsia"/>
              </w:rPr>
              <w:t>条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               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法第５条第２項関係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2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１　　号　（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規約</w:t>
            </w:r>
            <w:r>
              <w:t xml:space="preserve">                  </w:t>
            </w:r>
            <w:r>
              <w:rPr>
                <w:rFonts w:cs="ＭＳ 明朝" w:hint="eastAsia"/>
              </w:rPr>
              <w:t>条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２　　号　（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主たる事務所の所在地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規約</w:t>
            </w:r>
            <w:r>
              <w:t xml:space="preserve">                  </w:t>
            </w:r>
            <w:r>
              <w:rPr>
                <w:rFonts w:cs="ＭＳ 明朝" w:hint="eastAsia"/>
              </w:rPr>
              <w:t>条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３　　号　（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組合員権利の均等性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規約</w:t>
            </w:r>
            <w:r>
              <w:t xml:space="preserve">                  </w:t>
            </w:r>
            <w:r>
              <w:rPr>
                <w:rFonts w:cs="ＭＳ 明朝" w:hint="eastAsia"/>
              </w:rPr>
              <w:t>条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４　　号　（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資格身分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規約</w:t>
            </w:r>
            <w:r>
              <w:t xml:space="preserve">                  </w:t>
            </w:r>
            <w:r>
              <w:rPr>
                <w:rFonts w:cs="ＭＳ 明朝" w:hint="eastAsia"/>
              </w:rPr>
              <w:t>条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５　　号　（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役員の選出方法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規約</w:t>
            </w:r>
            <w:r>
              <w:t xml:space="preserve">                  </w:t>
            </w:r>
            <w:r>
              <w:rPr>
                <w:rFonts w:cs="ＭＳ 明朝" w:hint="eastAsia"/>
              </w:rPr>
              <w:t>条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６　　号　（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総会の開催方法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規約</w:t>
            </w:r>
            <w:r>
              <w:t xml:space="preserve">                  </w:t>
            </w:r>
            <w:r>
              <w:rPr>
                <w:rFonts w:cs="ＭＳ 明朝" w:hint="eastAsia"/>
              </w:rPr>
              <w:t>条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７　　号　（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会計報告及び監査人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規約</w:t>
            </w:r>
            <w:r>
              <w:t xml:space="preserve">                  </w:t>
            </w:r>
            <w:r>
              <w:rPr>
                <w:rFonts w:cs="ＭＳ 明朝" w:hint="eastAsia"/>
              </w:rPr>
              <w:t>条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2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８　　号　（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同盟罷業の決定方法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規約</w:t>
            </w:r>
            <w:r>
              <w:t xml:space="preserve">                  </w:t>
            </w:r>
            <w:r>
              <w:rPr>
                <w:rFonts w:cs="ＭＳ 明朝" w:hint="eastAsia"/>
              </w:rPr>
              <w:t>条</w:t>
            </w:r>
          </w:p>
        </w:tc>
      </w:tr>
      <w:tr w:rsidR="00CB6A5B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52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９　　号　（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組合規約の改正方法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spacing w:val="6"/>
              </w:rPr>
            </w:pPr>
          </w:p>
          <w:p w:rsidR="00CB6A5B" w:rsidRDefault="00CB6A5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規約</w:t>
            </w:r>
            <w:r>
              <w:t xml:space="preserve">                  </w:t>
            </w:r>
            <w:r>
              <w:rPr>
                <w:rFonts w:cs="ＭＳ 明朝" w:hint="eastAsia"/>
              </w:rPr>
              <w:t>条</w:t>
            </w:r>
          </w:p>
        </w:tc>
      </w:tr>
    </w:tbl>
    <w:p w:rsidR="00CB6A5B" w:rsidRDefault="00CB6A5B" w:rsidP="00CB6A5B">
      <w:pPr>
        <w:adjustRightInd/>
        <w:spacing w:line="266" w:lineRule="exact"/>
        <w:ind w:left="756" w:hangingChars="300" w:hanging="756"/>
        <w:rPr>
          <w:rFonts w:ascii="ＭＳ 明朝"/>
          <w:spacing w:val="6"/>
        </w:rPr>
      </w:pPr>
      <w:r>
        <w:rPr>
          <w:rFonts w:cs="ＭＳ 明朝" w:hint="eastAsia"/>
        </w:rPr>
        <w:t xml:space="preserve">　（注）規約第○条、協約第○条などと記入し、添付書類の関係条項を明示すること。</w:t>
      </w:r>
    </w:p>
    <w:p w:rsidR="00CB6A5B" w:rsidRDefault="00CB6A5B">
      <w:pPr>
        <w:adjustRightInd/>
        <w:spacing w:line="266" w:lineRule="exact"/>
        <w:rPr>
          <w:rFonts w:ascii="ＭＳ 明朝"/>
          <w:spacing w:val="6"/>
        </w:rPr>
      </w:pPr>
    </w:p>
    <w:p w:rsidR="00CB6A5B" w:rsidRDefault="00CB6A5B">
      <w:pPr>
        <w:adjustRightInd/>
        <w:spacing w:line="300" w:lineRule="exact"/>
        <w:rPr>
          <w:rFonts w:ascii="ＭＳ 明朝"/>
          <w:spacing w:val="6"/>
        </w:rPr>
      </w:pPr>
      <w:r>
        <w:rPr>
          <w:rFonts w:cs="ＭＳ 明朝" w:hint="eastAsia"/>
        </w:rPr>
        <w:t>４　添付書類</w:t>
      </w:r>
    </w:p>
    <w:p w:rsidR="00CB6A5B" w:rsidRDefault="00CB6A5B">
      <w:pPr>
        <w:adjustRightInd/>
        <w:spacing w:line="300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（１）組合規約</w:t>
      </w:r>
    </w:p>
    <w:p w:rsidR="00CB6A5B" w:rsidRDefault="00CB6A5B">
      <w:pPr>
        <w:adjustRightInd/>
        <w:spacing w:line="300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（２）組合役員名簿</w:t>
      </w:r>
    </w:p>
    <w:p w:rsidR="00CB6A5B" w:rsidRDefault="00CB6A5B">
      <w:pPr>
        <w:adjustRightInd/>
        <w:spacing w:line="300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（３）職制表及び職務分掌規程</w:t>
      </w:r>
    </w:p>
    <w:p w:rsidR="00CB6A5B" w:rsidRDefault="00CB6A5B">
      <w:pPr>
        <w:adjustRightInd/>
        <w:spacing w:line="300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（４）組合会計報告書類</w:t>
      </w:r>
    </w:p>
    <w:p w:rsidR="00CB6A5B" w:rsidRDefault="00CB6A5B">
      <w:pPr>
        <w:adjustRightInd/>
        <w:spacing w:line="300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（５）労働協約（締結している場合）</w:t>
      </w:r>
    </w:p>
    <w:p w:rsidR="00CB6A5B" w:rsidRDefault="00CB6A5B">
      <w:pPr>
        <w:adjustRightInd/>
        <w:spacing w:line="400" w:lineRule="exact"/>
        <w:rPr>
          <w:rFonts w:ascii="ＭＳ 明朝"/>
          <w:spacing w:val="6"/>
        </w:rPr>
      </w:pPr>
    </w:p>
    <w:sectPr w:rsidR="00CB6A5B" w:rsidSect="00CB6A5B">
      <w:headerReference w:type="default" r:id="rId6"/>
      <w:footerReference w:type="default" r:id="rId7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3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5B" w:rsidRDefault="00CB6A5B">
      <w:r>
        <w:separator/>
      </w:r>
    </w:p>
  </w:endnote>
  <w:endnote w:type="continuationSeparator" w:id="0">
    <w:p w:rsidR="00CB6A5B" w:rsidRDefault="00CB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5B" w:rsidRDefault="00CB6A5B" w:rsidP="00CB6A5B">
    <w:pPr>
      <w:framePr w:wrap="auto" w:vAnchor="text" w:hAnchor="margin" w:xAlign="center" w:y="1"/>
      <w:adjustRightInd/>
      <w:rPr>
        <w:rFonts w:ascii="ＭＳ 明朝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5B" w:rsidRDefault="00CB6A5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B6A5B" w:rsidRDefault="00CB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5B" w:rsidRDefault="00CB6A5B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0"/>
  <w:doNotHyphenateCaps/>
  <w:drawingGridHorizontalSpacing w:val="245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5B"/>
    <w:rsid w:val="00444E88"/>
    <w:rsid w:val="00801DCD"/>
    <w:rsid w:val="00C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514B0D-F481-43DA-A174-B51F006E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6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B6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dc:description/>
  <cp:lastModifiedBy>Windows ユーザー</cp:lastModifiedBy>
  <cp:revision>2</cp:revision>
  <dcterms:created xsi:type="dcterms:W3CDTF">2021-01-14T01:20:00Z</dcterms:created>
  <dcterms:modified xsi:type="dcterms:W3CDTF">2021-01-14T01:20:00Z</dcterms:modified>
</cp:coreProperties>
</file>