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3F5C23" w14:textId="77777777" w:rsidR="00935D04" w:rsidRPr="005C0111" w:rsidRDefault="00305450" w:rsidP="00935D04">
      <w:pPr>
        <w:ind w:leftChars="100" w:left="210" w:firstLineChars="100" w:firstLine="210"/>
        <w:jc w:val="right"/>
        <w:rPr>
          <w:rFonts w:ascii="ＭＳ 明朝" w:eastAsia="ＭＳ 明朝" w:hAnsi="ＭＳ 明朝"/>
        </w:rPr>
      </w:pPr>
      <w:r w:rsidRPr="005C0111">
        <w:rPr>
          <w:rFonts w:ascii="ＭＳ 明朝" w:eastAsia="ＭＳ 明朝" w:hAnsi="ＭＳ 明朝" w:hint="eastAsia"/>
        </w:rPr>
        <w:t>別添３</w:t>
      </w:r>
    </w:p>
    <w:p w14:paraId="6CBE8FB7" w14:textId="77777777" w:rsidR="00935D04" w:rsidRPr="005C0111" w:rsidRDefault="005E220B" w:rsidP="00935D04">
      <w:pPr>
        <w:suppressAutoHyphens/>
        <w:kinsoku w:val="0"/>
        <w:wordWrap w:val="0"/>
        <w:overflowPunct w:val="0"/>
        <w:autoSpaceDE w:val="0"/>
        <w:autoSpaceDN w:val="0"/>
        <w:adjustRightInd w:val="0"/>
        <w:snapToGrid w:val="0"/>
        <w:jc w:val="center"/>
        <w:textAlignment w:val="center"/>
        <w:outlineLvl w:val="0"/>
        <w:rPr>
          <w:rFonts w:ascii="ＭＳ 明朝" w:eastAsia="ＭＳ 明朝" w:hAnsi="ＭＳ 明朝" w:cstheme="majorBidi"/>
          <w:b/>
          <w:color w:val="000000"/>
          <w:kern w:val="0"/>
          <w:sz w:val="28"/>
          <w:szCs w:val="32"/>
        </w:rPr>
      </w:pPr>
      <w:r w:rsidRPr="005C0111">
        <w:rPr>
          <w:rFonts w:ascii="ＭＳ 明朝" w:eastAsia="ＭＳ 明朝" w:hAnsi="ＭＳ 明朝" w:cstheme="majorBidi" w:hint="eastAsia"/>
          <w:b/>
          <w:color w:val="000000"/>
          <w:kern w:val="0"/>
          <w:sz w:val="28"/>
          <w:szCs w:val="32"/>
        </w:rPr>
        <w:t>訓練日程等に関する</w:t>
      </w:r>
      <w:r w:rsidR="00935D04" w:rsidRPr="005C0111">
        <w:rPr>
          <w:rFonts w:ascii="ＭＳ 明朝" w:eastAsia="ＭＳ 明朝" w:hAnsi="ＭＳ 明朝" w:cstheme="majorBidi" w:hint="eastAsia"/>
          <w:b/>
          <w:color w:val="000000"/>
          <w:kern w:val="0"/>
          <w:sz w:val="28"/>
          <w:szCs w:val="32"/>
        </w:rPr>
        <w:t>事項</w:t>
      </w:r>
    </w:p>
    <w:p w14:paraId="659C59FC" w14:textId="77777777" w:rsidR="00935D04" w:rsidRPr="005C0111" w:rsidRDefault="00935D04" w:rsidP="00935D04">
      <w:pPr>
        <w:rPr>
          <w:rFonts w:ascii="ＭＳ 明朝" w:eastAsia="ＭＳ 明朝" w:hAnsi="ＭＳ 明朝"/>
        </w:rPr>
      </w:pPr>
    </w:p>
    <w:p w14:paraId="3A351827" w14:textId="77777777" w:rsidR="00935D04" w:rsidRPr="005C0111" w:rsidRDefault="00935D04" w:rsidP="00935D04">
      <w:pPr>
        <w:keepNext/>
        <w:tabs>
          <w:tab w:val="left" w:pos="420"/>
        </w:tabs>
        <w:suppressAutoHyphens/>
        <w:kinsoku w:val="0"/>
        <w:wordWrap w:val="0"/>
        <w:overflowPunct w:val="0"/>
        <w:autoSpaceDE w:val="0"/>
        <w:autoSpaceDN w:val="0"/>
        <w:adjustRightInd w:val="0"/>
        <w:jc w:val="left"/>
        <w:textAlignment w:val="center"/>
        <w:outlineLvl w:val="0"/>
        <w:rPr>
          <w:rFonts w:ascii="ＭＳ 明朝" w:eastAsia="ＭＳ 明朝" w:hAnsi="ＭＳ 明朝" w:cstheme="majorBidi"/>
          <w:color w:val="000000"/>
          <w:kern w:val="0"/>
          <w:sz w:val="22"/>
          <w:szCs w:val="24"/>
        </w:rPr>
      </w:pPr>
      <w:r w:rsidRPr="005C0111">
        <w:rPr>
          <w:rFonts w:ascii="ＭＳ 明朝" w:eastAsia="ＭＳ 明朝" w:hAnsi="ＭＳ 明朝" w:cstheme="majorBidi" w:hint="eastAsia"/>
          <w:color w:val="000000"/>
          <w:kern w:val="0"/>
          <w:sz w:val="22"/>
          <w:szCs w:val="24"/>
        </w:rPr>
        <w:t>１　訓練日程</w:t>
      </w:r>
    </w:p>
    <w:p w14:paraId="21EC5075" w14:textId="77777777" w:rsidR="00935D04" w:rsidRPr="005C0111" w:rsidRDefault="00935D04" w:rsidP="00935D04">
      <w:pPr>
        <w:keepNext/>
        <w:suppressAutoHyphens/>
        <w:kinsoku w:val="0"/>
        <w:wordWrap w:val="0"/>
        <w:overflowPunct w:val="0"/>
        <w:autoSpaceDE w:val="0"/>
        <w:autoSpaceDN w:val="0"/>
        <w:adjustRightInd w:val="0"/>
        <w:jc w:val="left"/>
        <w:textAlignment w:val="center"/>
        <w:outlineLvl w:val="1"/>
        <w:rPr>
          <w:rFonts w:ascii="ＭＳ 明朝" w:eastAsia="ＭＳ 明朝" w:hAnsi="ＭＳ 明朝" w:cstheme="majorBidi"/>
          <w:color w:val="000000"/>
          <w:kern w:val="0"/>
          <w:szCs w:val="21"/>
        </w:rPr>
      </w:pPr>
      <w:r w:rsidRPr="005C0111">
        <w:rPr>
          <w:rFonts w:ascii="ＭＳ 明朝" w:eastAsia="ＭＳ 明朝" w:hAnsi="ＭＳ 明朝" w:cstheme="majorBidi" w:hint="eastAsia"/>
          <w:color w:val="000000"/>
          <w:kern w:val="0"/>
          <w:szCs w:val="21"/>
        </w:rPr>
        <w:t>（１）訓練期間について</w:t>
      </w:r>
    </w:p>
    <w:p w14:paraId="01D76C81" w14:textId="6ABF988F" w:rsidR="00935D04" w:rsidRDefault="00935D04" w:rsidP="00935D04">
      <w:pPr>
        <w:ind w:leftChars="200" w:left="420" w:firstLineChars="100" w:firstLine="210"/>
        <w:rPr>
          <w:rFonts w:ascii="ＭＳ 明朝" w:eastAsia="ＭＳ 明朝" w:hAnsi="ＭＳ 明朝"/>
        </w:rPr>
      </w:pPr>
      <w:r w:rsidRPr="005C0111">
        <w:rPr>
          <w:rFonts w:ascii="ＭＳ 明朝" w:eastAsia="ＭＳ 明朝" w:hAnsi="ＭＳ 明朝" w:hint="eastAsia"/>
        </w:rPr>
        <w:t>訓練科の訓練期間は、</w:t>
      </w:r>
      <w:r w:rsidR="00BD760C">
        <w:rPr>
          <w:rFonts w:ascii="ＭＳ 明朝" w:eastAsia="ＭＳ 明朝" w:hAnsi="ＭＳ 明朝" w:hint="eastAsia"/>
        </w:rPr>
        <w:t>原則、</w:t>
      </w:r>
      <w:r w:rsidRPr="005C0111">
        <w:rPr>
          <w:rFonts w:ascii="ＭＳ 明朝" w:eastAsia="ＭＳ 明朝" w:hAnsi="ＭＳ 明朝" w:hint="eastAsia"/>
        </w:rPr>
        <w:t>募集要領別表「訓練科一覧表」に示す訓練開始日から訓練終了日（入校式から修了式）までの期間と</w:t>
      </w:r>
      <w:r w:rsidR="003639AE">
        <w:rPr>
          <w:rFonts w:ascii="ＭＳ 明朝" w:eastAsia="ＭＳ 明朝" w:hAnsi="ＭＳ 明朝" w:hint="eastAsia"/>
        </w:rPr>
        <w:t>し、</w:t>
      </w:r>
      <w:r w:rsidR="00901F1B">
        <w:rPr>
          <w:rFonts w:ascii="ＭＳ 明朝" w:eastAsia="ＭＳ 明朝" w:hAnsi="ＭＳ 明朝" w:hint="eastAsia"/>
        </w:rPr>
        <w:t>訓練開始日及び訓練終了日を</w:t>
      </w:r>
      <w:r w:rsidR="00BD760C">
        <w:rPr>
          <w:rFonts w:ascii="ＭＳ 明朝" w:eastAsia="ＭＳ 明朝" w:hAnsi="ＭＳ 明朝" w:hint="eastAsia"/>
        </w:rPr>
        <w:t>前後１週間程度</w:t>
      </w:r>
      <w:r w:rsidR="003639AE">
        <w:rPr>
          <w:rFonts w:ascii="ＭＳ 明朝" w:eastAsia="ＭＳ 明朝" w:hAnsi="ＭＳ 明朝" w:hint="eastAsia"/>
        </w:rPr>
        <w:t>変更</w:t>
      </w:r>
      <w:r w:rsidR="00901F1B">
        <w:rPr>
          <w:rFonts w:ascii="ＭＳ 明朝" w:eastAsia="ＭＳ 明朝" w:hAnsi="ＭＳ 明朝" w:hint="eastAsia"/>
        </w:rPr>
        <w:t>して提案することを</w:t>
      </w:r>
      <w:r w:rsidR="003639AE">
        <w:rPr>
          <w:rFonts w:ascii="ＭＳ 明朝" w:eastAsia="ＭＳ 明朝" w:hAnsi="ＭＳ 明朝" w:hint="eastAsia"/>
        </w:rPr>
        <w:t>可能とする</w:t>
      </w:r>
      <w:r w:rsidRPr="005C0111">
        <w:rPr>
          <w:rFonts w:ascii="ＭＳ 明朝" w:eastAsia="ＭＳ 明朝" w:hAnsi="ＭＳ 明朝" w:hint="eastAsia"/>
        </w:rPr>
        <w:t>。</w:t>
      </w:r>
    </w:p>
    <w:p w14:paraId="43A80225" w14:textId="374831F7" w:rsidR="003639AE" w:rsidRDefault="003639AE" w:rsidP="00935D04">
      <w:pPr>
        <w:ind w:leftChars="200" w:left="420" w:firstLineChars="100" w:firstLine="210"/>
        <w:rPr>
          <w:rFonts w:ascii="ＭＳ 明朝" w:eastAsia="ＭＳ 明朝" w:hAnsi="ＭＳ 明朝"/>
        </w:rPr>
      </w:pPr>
      <w:r>
        <w:rPr>
          <w:rFonts w:ascii="ＭＳ 明朝" w:eastAsia="ＭＳ 明朝" w:hAnsi="ＭＳ 明朝" w:hint="eastAsia"/>
        </w:rPr>
        <w:t>ただし、</w:t>
      </w:r>
      <w:r w:rsidR="00452C20">
        <w:rPr>
          <w:rFonts w:ascii="ＭＳ 明朝" w:eastAsia="ＭＳ 明朝" w:hAnsi="ＭＳ 明朝" w:hint="eastAsia"/>
        </w:rPr>
        <w:t>四半期毎に</w:t>
      </w:r>
      <w:r w:rsidR="00352988">
        <w:rPr>
          <w:rFonts w:ascii="ＭＳ 明朝" w:eastAsia="ＭＳ 明朝" w:hAnsi="ＭＳ 明朝" w:hint="eastAsia"/>
        </w:rPr>
        <w:t>公募を</w:t>
      </w:r>
      <w:r w:rsidR="00452C20">
        <w:rPr>
          <w:rFonts w:ascii="ＭＳ 明朝" w:eastAsia="ＭＳ 明朝" w:hAnsi="ＭＳ 明朝" w:hint="eastAsia"/>
        </w:rPr>
        <w:t>実施しているため、</w:t>
      </w:r>
      <w:r w:rsidR="00A60A54">
        <w:rPr>
          <w:rFonts w:ascii="ＭＳ 明朝" w:eastAsia="ＭＳ 明朝" w:hAnsi="ＭＳ 明朝" w:hint="eastAsia"/>
        </w:rPr>
        <w:t>公募していない期間に訓練開始となる変更は可能とするが、</w:t>
      </w:r>
      <w:r w:rsidR="00352988">
        <w:rPr>
          <w:rFonts w:ascii="ＭＳ 明朝" w:eastAsia="ＭＳ 明朝" w:hAnsi="ＭＳ 明朝" w:hint="eastAsia"/>
        </w:rPr>
        <w:t>公募済みの期間に訓練開始となる変更は認めない。</w:t>
      </w:r>
    </w:p>
    <w:p w14:paraId="27F3E65D" w14:textId="7A90F3E1" w:rsidR="003639AE" w:rsidRDefault="003639AE" w:rsidP="00901F1B">
      <w:pPr>
        <w:ind w:leftChars="200" w:left="420" w:firstLineChars="100" w:firstLine="210"/>
        <w:rPr>
          <w:rFonts w:ascii="ＭＳ 明朝" w:eastAsia="ＭＳ 明朝" w:hAnsi="ＭＳ 明朝"/>
        </w:rPr>
      </w:pPr>
      <w:r>
        <w:rPr>
          <w:rFonts w:ascii="ＭＳ 明朝" w:eastAsia="ＭＳ 明朝" w:hAnsi="ＭＳ 明朝" w:hint="eastAsia"/>
        </w:rPr>
        <w:t>また、</w:t>
      </w:r>
      <w:r w:rsidR="00352988">
        <w:rPr>
          <w:rFonts w:ascii="ＭＳ 明朝" w:eastAsia="ＭＳ 明朝" w:hAnsi="ＭＳ 明朝" w:hint="eastAsia"/>
        </w:rPr>
        <w:t>単年度で訓練終了するコースと複数年度にまたがる訓練期間となるコースでは、国との契約形態が</w:t>
      </w:r>
      <w:r w:rsidR="00A60A54">
        <w:rPr>
          <w:rFonts w:ascii="ＭＳ 明朝" w:eastAsia="ＭＳ 明朝" w:hAnsi="ＭＳ 明朝" w:hint="eastAsia"/>
        </w:rPr>
        <w:t>異なる</w:t>
      </w:r>
      <w:r w:rsidR="00352988">
        <w:rPr>
          <w:rFonts w:ascii="ＭＳ 明朝" w:eastAsia="ＭＳ 明朝" w:hAnsi="ＭＳ 明朝" w:hint="eastAsia"/>
        </w:rPr>
        <w:t>ことから、</w:t>
      </w:r>
      <w:r>
        <w:rPr>
          <w:rFonts w:ascii="ＭＳ 明朝" w:eastAsia="ＭＳ 明朝" w:hAnsi="ＭＳ 明朝" w:hint="eastAsia"/>
        </w:rPr>
        <w:t>契約年度（単年度、複数年度）</w:t>
      </w:r>
      <w:r w:rsidR="00352988">
        <w:rPr>
          <w:rFonts w:ascii="ＭＳ 明朝" w:eastAsia="ＭＳ 明朝" w:hAnsi="ＭＳ 明朝" w:hint="eastAsia"/>
        </w:rPr>
        <w:t>が</w:t>
      </w:r>
      <w:r>
        <w:rPr>
          <w:rFonts w:ascii="ＭＳ 明朝" w:eastAsia="ＭＳ 明朝" w:hAnsi="ＭＳ 明朝" w:hint="eastAsia"/>
        </w:rPr>
        <w:t>変更</w:t>
      </w:r>
      <w:r w:rsidR="00352988">
        <w:rPr>
          <w:rFonts w:ascii="ＭＳ 明朝" w:eastAsia="ＭＳ 明朝" w:hAnsi="ＭＳ 明朝" w:hint="eastAsia"/>
        </w:rPr>
        <w:t>となるものは</w:t>
      </w:r>
      <w:r>
        <w:rPr>
          <w:rFonts w:ascii="ＭＳ 明朝" w:eastAsia="ＭＳ 明朝" w:hAnsi="ＭＳ 明朝" w:hint="eastAsia"/>
        </w:rPr>
        <w:t>認めない。（契約年度については、募集要領別表「訓練科一覧表」の備考を参考）</w:t>
      </w:r>
    </w:p>
    <w:p w14:paraId="43079AD2" w14:textId="52B769EC" w:rsidR="00901F1B" w:rsidRPr="003639AE" w:rsidRDefault="00352988" w:rsidP="00901F1B">
      <w:pPr>
        <w:ind w:leftChars="200" w:left="420" w:firstLineChars="100" w:firstLine="210"/>
        <w:rPr>
          <w:rFonts w:ascii="ＭＳ 明朝" w:eastAsia="ＭＳ 明朝" w:hAnsi="ＭＳ 明朝"/>
        </w:rPr>
      </w:pPr>
      <w:r>
        <w:rPr>
          <w:rFonts w:ascii="ＭＳ 明朝" w:eastAsia="ＭＳ 明朝" w:hAnsi="ＭＳ 明朝" w:hint="eastAsia"/>
        </w:rPr>
        <w:t>訓練期間</w:t>
      </w:r>
      <w:r w:rsidR="00901F1B">
        <w:rPr>
          <w:rFonts w:ascii="ＭＳ 明朝" w:eastAsia="ＭＳ 明朝" w:hAnsi="ＭＳ 明朝" w:hint="eastAsia"/>
        </w:rPr>
        <w:t>については、</w:t>
      </w:r>
      <w:r w:rsidR="00A60A54">
        <w:rPr>
          <w:rFonts w:ascii="ＭＳ 明朝" w:eastAsia="ＭＳ 明朝" w:hAnsi="ＭＳ 明朝" w:hint="eastAsia"/>
        </w:rPr>
        <w:t>訓練を</w:t>
      </w:r>
      <w:r>
        <w:rPr>
          <w:rFonts w:ascii="ＭＳ 明朝" w:eastAsia="ＭＳ 明朝" w:hAnsi="ＭＳ 明朝" w:hint="eastAsia"/>
        </w:rPr>
        <w:t>所管する県の職業能力開発校において、</w:t>
      </w:r>
      <w:r w:rsidR="00901F1B">
        <w:rPr>
          <w:rFonts w:ascii="ＭＳ 明朝" w:eastAsia="ＭＳ 明朝" w:hAnsi="ＭＳ 明朝" w:hint="eastAsia"/>
        </w:rPr>
        <w:t>選考された事業者と協議し、決定することとする。</w:t>
      </w:r>
    </w:p>
    <w:p w14:paraId="406A35BA" w14:textId="77777777" w:rsidR="00935D04" w:rsidRPr="005C0111" w:rsidRDefault="00935D04" w:rsidP="00935D04">
      <w:pPr>
        <w:keepNext/>
        <w:suppressAutoHyphens/>
        <w:kinsoku w:val="0"/>
        <w:wordWrap w:val="0"/>
        <w:overflowPunct w:val="0"/>
        <w:autoSpaceDE w:val="0"/>
        <w:autoSpaceDN w:val="0"/>
        <w:adjustRightInd w:val="0"/>
        <w:jc w:val="left"/>
        <w:textAlignment w:val="center"/>
        <w:outlineLvl w:val="1"/>
        <w:rPr>
          <w:rFonts w:ascii="ＭＳ 明朝" w:eastAsia="ＭＳ 明朝" w:hAnsi="ＭＳ 明朝" w:cstheme="majorBidi"/>
          <w:color w:val="000000"/>
          <w:kern w:val="0"/>
          <w:szCs w:val="21"/>
        </w:rPr>
      </w:pPr>
      <w:r w:rsidRPr="005C0111">
        <w:rPr>
          <w:rFonts w:ascii="ＭＳ 明朝" w:eastAsia="ＭＳ 明朝" w:hAnsi="ＭＳ 明朝" w:cstheme="majorBidi" w:hint="eastAsia"/>
          <w:color w:val="000000"/>
          <w:kern w:val="0"/>
          <w:szCs w:val="21"/>
        </w:rPr>
        <w:t>（２）訓練設定日</w:t>
      </w:r>
      <w:r w:rsidR="00816BB7" w:rsidRPr="005C0111">
        <w:rPr>
          <w:rFonts w:ascii="ＭＳ 明朝" w:eastAsia="ＭＳ 明朝" w:hAnsi="ＭＳ 明朝" w:cstheme="majorBidi" w:hint="eastAsia"/>
          <w:color w:val="000000"/>
          <w:kern w:val="0"/>
          <w:szCs w:val="21"/>
        </w:rPr>
        <w:t>（eラーニングコースを除く）</w:t>
      </w:r>
    </w:p>
    <w:p w14:paraId="459C0880" w14:textId="3E62F25E" w:rsidR="00935D04" w:rsidRPr="005C0111" w:rsidRDefault="00935D04" w:rsidP="00935D04">
      <w:pPr>
        <w:ind w:leftChars="200" w:left="420" w:firstLineChars="100" w:firstLine="210"/>
        <w:rPr>
          <w:rFonts w:ascii="ＭＳ 明朝" w:eastAsia="ＭＳ 明朝" w:hAnsi="ＭＳ 明朝"/>
        </w:rPr>
      </w:pPr>
      <w:r w:rsidRPr="005C0111">
        <w:rPr>
          <w:rFonts w:ascii="ＭＳ 明朝" w:eastAsia="ＭＳ 明朝" w:hAnsi="ＭＳ 明朝" w:hint="eastAsia"/>
        </w:rPr>
        <w:t>訓練を設定する日（以下「訓練設定日」</w:t>
      </w:r>
      <w:r w:rsidR="00BD760C">
        <w:rPr>
          <w:rFonts w:ascii="ＭＳ 明朝" w:eastAsia="ＭＳ 明朝" w:hAnsi="ＭＳ 明朝" w:hint="eastAsia"/>
        </w:rPr>
        <w:t>という</w:t>
      </w:r>
      <w:r w:rsidR="00247D80">
        <w:rPr>
          <w:rFonts w:ascii="ＭＳ 明朝" w:eastAsia="ＭＳ 明朝" w:hAnsi="ＭＳ 明朝" w:hint="eastAsia"/>
        </w:rPr>
        <w:t>。</w:t>
      </w:r>
      <w:r w:rsidRPr="005C0111">
        <w:rPr>
          <w:rFonts w:ascii="ＭＳ 明朝" w:eastAsia="ＭＳ 明朝" w:hAnsi="ＭＳ 明朝" w:hint="eastAsia"/>
        </w:rPr>
        <w:t>）は、週5日を標準とし、以下の休日等を除いた日はすべて訓練を設定すること。</w:t>
      </w:r>
      <w:r w:rsidR="00AB56CD">
        <w:rPr>
          <w:rFonts w:ascii="ＭＳ 明朝" w:eastAsia="ＭＳ 明朝" w:hAnsi="ＭＳ 明朝" w:hint="eastAsia"/>
        </w:rPr>
        <w:t>なお、</w:t>
      </w:r>
      <w:r w:rsidR="007474EE">
        <w:rPr>
          <w:rFonts w:ascii="ＭＳ 明朝" w:eastAsia="ＭＳ 明朝" w:hAnsi="ＭＳ 明朝" w:hint="eastAsia"/>
        </w:rPr>
        <w:t>以下の</w:t>
      </w:r>
      <w:r w:rsidR="005A2F62" w:rsidRPr="005C0111">
        <w:rPr>
          <w:rFonts w:ascii="ＭＳ 明朝" w:eastAsia="ＭＳ 明朝" w:hAnsi="ＭＳ 明朝" w:hint="eastAsia"/>
        </w:rPr>
        <w:t>休日を除いた日を「訓練すべき日」</w:t>
      </w:r>
      <w:r w:rsidR="00AB56CD">
        <w:rPr>
          <w:rFonts w:ascii="ＭＳ 明朝" w:eastAsia="ＭＳ 明朝" w:hAnsi="ＭＳ 明朝" w:hint="eastAsia"/>
        </w:rPr>
        <w:t>とする</w:t>
      </w:r>
      <w:r w:rsidR="005A2F62" w:rsidRPr="005C0111">
        <w:rPr>
          <w:rFonts w:ascii="ＭＳ 明朝" w:eastAsia="ＭＳ 明朝" w:hAnsi="ＭＳ 明朝" w:hint="eastAsia"/>
        </w:rPr>
        <w:t>。</w:t>
      </w:r>
    </w:p>
    <w:p w14:paraId="0DFEDE82" w14:textId="77777777" w:rsidR="005A2F62" w:rsidRPr="005C0111" w:rsidRDefault="005A2F62" w:rsidP="00935D04">
      <w:pPr>
        <w:ind w:leftChars="200" w:left="420" w:firstLineChars="100" w:firstLine="210"/>
        <w:rPr>
          <w:rFonts w:ascii="ＭＳ 明朝" w:eastAsia="ＭＳ 明朝" w:hAnsi="ＭＳ 明朝"/>
        </w:rPr>
      </w:pPr>
      <w:r w:rsidRPr="005C0111">
        <w:rPr>
          <w:rFonts w:ascii="ＭＳ 明朝" w:eastAsia="ＭＳ 明朝" w:hAnsi="ＭＳ 明朝" w:hint="eastAsia"/>
        </w:rPr>
        <w:t>原則として訓練すべき日には訓練を設定するものとする。</w:t>
      </w:r>
    </w:p>
    <w:p w14:paraId="05AAEA10" w14:textId="77777777" w:rsidR="00935D04" w:rsidRPr="005C0111" w:rsidRDefault="00935D04" w:rsidP="00935D04">
      <w:pPr>
        <w:ind w:leftChars="300" w:left="630" w:firstLineChars="100" w:firstLine="210"/>
        <w:rPr>
          <w:rFonts w:ascii="ＭＳ 明朝" w:eastAsia="ＭＳ 明朝" w:hAnsi="ＭＳ 明朝"/>
        </w:rPr>
      </w:pPr>
      <w:r w:rsidRPr="005C0111">
        <w:rPr>
          <w:rFonts w:ascii="ＭＳ 明朝" w:eastAsia="ＭＳ 明朝" w:hAnsi="ＭＳ 明朝" w:hint="eastAsia"/>
        </w:rPr>
        <w:t>イ　土曜日、日曜日、国民の祝日（振替休日を含む）</w:t>
      </w:r>
    </w:p>
    <w:p w14:paraId="08E20A35" w14:textId="77777777" w:rsidR="00935D04" w:rsidRPr="005C0111" w:rsidRDefault="00935D04" w:rsidP="00935D04">
      <w:pPr>
        <w:ind w:leftChars="300" w:left="630" w:firstLineChars="100" w:firstLine="210"/>
        <w:rPr>
          <w:rFonts w:ascii="ＭＳ 明朝" w:eastAsia="ＭＳ 明朝" w:hAnsi="ＭＳ 明朝"/>
        </w:rPr>
      </w:pPr>
      <w:r w:rsidRPr="005C0111">
        <w:rPr>
          <w:rFonts w:ascii="ＭＳ 明朝" w:eastAsia="ＭＳ 明朝" w:hAnsi="ＭＳ 明朝" w:hint="eastAsia"/>
        </w:rPr>
        <w:t>ロ　定期的な休校日（週1日程度、月5日まで）</w:t>
      </w:r>
    </w:p>
    <w:p w14:paraId="62AE550A" w14:textId="77777777" w:rsidR="00935D04" w:rsidRPr="005C0111" w:rsidRDefault="00935D04" w:rsidP="00935D04">
      <w:pPr>
        <w:ind w:leftChars="300" w:left="630" w:firstLineChars="100" w:firstLine="210"/>
        <w:rPr>
          <w:rFonts w:ascii="ＭＳ 明朝" w:eastAsia="ＭＳ 明朝" w:hAnsi="ＭＳ 明朝"/>
        </w:rPr>
      </w:pPr>
      <w:r w:rsidRPr="005C0111">
        <w:rPr>
          <w:rFonts w:ascii="ＭＳ 明朝" w:eastAsia="ＭＳ 明朝" w:hAnsi="ＭＳ 明朝" w:hint="eastAsia"/>
        </w:rPr>
        <w:t>ハ　お盆等に係る夏季の休校日（8月13日から1</w:t>
      </w:r>
      <w:r w:rsidR="009F0D71" w:rsidRPr="005C0111">
        <w:rPr>
          <w:rFonts w:ascii="ＭＳ 明朝" w:eastAsia="ＭＳ 明朝" w:hAnsi="ＭＳ 明朝" w:hint="eastAsia"/>
        </w:rPr>
        <w:t>5</w:t>
      </w:r>
      <w:r w:rsidRPr="005C0111">
        <w:rPr>
          <w:rFonts w:ascii="ＭＳ 明朝" w:eastAsia="ＭＳ 明朝" w:hAnsi="ＭＳ 明朝" w:hint="eastAsia"/>
        </w:rPr>
        <w:t>日まで</w:t>
      </w:r>
      <w:r w:rsidR="003B30D8">
        <w:rPr>
          <w:rFonts w:ascii="ＭＳ 明朝" w:eastAsia="ＭＳ 明朝" w:hAnsi="ＭＳ 明朝" w:hint="eastAsia"/>
        </w:rPr>
        <w:t>を中心とした期間</w:t>
      </w:r>
      <w:r w:rsidRPr="005C0111">
        <w:rPr>
          <w:rFonts w:ascii="ＭＳ 明朝" w:eastAsia="ＭＳ 明朝" w:hAnsi="ＭＳ 明朝" w:hint="eastAsia"/>
        </w:rPr>
        <w:t>）</w:t>
      </w:r>
    </w:p>
    <w:p w14:paraId="55014CE7" w14:textId="77777777" w:rsidR="00935D04" w:rsidRPr="005C0111" w:rsidRDefault="00935D04" w:rsidP="00935D04">
      <w:pPr>
        <w:ind w:leftChars="300" w:left="630" w:firstLineChars="100" w:firstLine="210"/>
        <w:rPr>
          <w:rFonts w:ascii="ＭＳ 明朝" w:eastAsia="ＭＳ 明朝" w:hAnsi="ＭＳ 明朝"/>
        </w:rPr>
      </w:pPr>
      <w:r w:rsidRPr="005C0111">
        <w:rPr>
          <w:rFonts w:ascii="ＭＳ 明朝" w:eastAsia="ＭＳ 明朝" w:hAnsi="ＭＳ 明朝" w:hint="eastAsia"/>
        </w:rPr>
        <w:t>二　年末年始にかかる休校日（12</w:t>
      </w:r>
      <w:r w:rsidR="008C430F" w:rsidRPr="005C0111">
        <w:rPr>
          <w:rFonts w:ascii="ＭＳ 明朝" w:eastAsia="ＭＳ 明朝" w:hAnsi="ＭＳ 明朝" w:hint="eastAsia"/>
        </w:rPr>
        <w:t>月</w:t>
      </w:r>
      <w:r w:rsidRPr="005C0111">
        <w:rPr>
          <w:rFonts w:ascii="ＭＳ 明朝" w:eastAsia="ＭＳ 明朝" w:hAnsi="ＭＳ 明朝" w:hint="eastAsia"/>
        </w:rPr>
        <w:t>29日から1月3日まで</w:t>
      </w:r>
      <w:r w:rsidR="003B30D8">
        <w:rPr>
          <w:rFonts w:ascii="ＭＳ 明朝" w:eastAsia="ＭＳ 明朝" w:hAnsi="ＭＳ 明朝" w:hint="eastAsia"/>
        </w:rPr>
        <w:t>を中心とした期間</w:t>
      </w:r>
      <w:r w:rsidRPr="005C0111">
        <w:rPr>
          <w:rFonts w:ascii="ＭＳ 明朝" w:eastAsia="ＭＳ 明朝" w:hAnsi="ＭＳ 明朝" w:hint="eastAsia"/>
        </w:rPr>
        <w:t>）</w:t>
      </w:r>
    </w:p>
    <w:p w14:paraId="2DF025D1" w14:textId="77777777" w:rsidR="00935D04" w:rsidRDefault="00935D04" w:rsidP="00935D04">
      <w:pPr>
        <w:ind w:leftChars="300" w:left="630" w:firstLineChars="100" w:firstLine="210"/>
        <w:rPr>
          <w:rFonts w:ascii="ＭＳ 明朝" w:eastAsia="ＭＳ 明朝" w:hAnsi="ＭＳ 明朝"/>
        </w:rPr>
      </w:pPr>
      <w:r w:rsidRPr="005C0111">
        <w:rPr>
          <w:rFonts w:ascii="ＭＳ 明朝" w:eastAsia="ＭＳ 明朝" w:hAnsi="ＭＳ 明朝" w:hint="eastAsia"/>
        </w:rPr>
        <w:t>ホ　創立記念日に係る休校日</w:t>
      </w:r>
    </w:p>
    <w:p w14:paraId="70E78BFA" w14:textId="77777777" w:rsidR="003B30D8" w:rsidRPr="003B30D8" w:rsidRDefault="003B30D8" w:rsidP="003B30D8">
      <w:pPr>
        <w:ind w:leftChars="202" w:left="424" w:firstLineChars="67" w:firstLine="141"/>
        <w:rPr>
          <w:rFonts w:ascii="ＭＳ 明朝" w:eastAsia="ＭＳ 明朝" w:hAnsi="ＭＳ 明朝"/>
          <w:u w:val="single"/>
        </w:rPr>
      </w:pPr>
      <w:r w:rsidRPr="003B30D8">
        <w:rPr>
          <w:rFonts w:ascii="ＭＳ 明朝" w:eastAsia="ＭＳ 明朝" w:hAnsi="ＭＳ 明朝" w:hint="eastAsia"/>
          <w:u w:val="single"/>
        </w:rPr>
        <w:t>なお、上記ハ、二については、夏季</w:t>
      </w:r>
      <w:r w:rsidR="00374E88">
        <w:rPr>
          <w:rFonts w:ascii="ＭＳ 明朝" w:eastAsia="ＭＳ 明朝" w:hAnsi="ＭＳ 明朝" w:hint="eastAsia"/>
          <w:u w:val="single"/>
        </w:rPr>
        <w:t>及び</w:t>
      </w:r>
      <w:r w:rsidRPr="003B30D8">
        <w:rPr>
          <w:rFonts w:ascii="ＭＳ 明朝" w:eastAsia="ＭＳ 明朝" w:hAnsi="ＭＳ 明朝" w:hint="eastAsia"/>
          <w:u w:val="single"/>
        </w:rPr>
        <w:t>年末年始の休業期間として、</w:t>
      </w:r>
      <w:r w:rsidR="00E14E50">
        <w:rPr>
          <w:rFonts w:ascii="ＭＳ 明朝" w:eastAsia="ＭＳ 明朝" w:hAnsi="ＭＳ 明朝" w:hint="eastAsia"/>
          <w:u w:val="single"/>
        </w:rPr>
        <w:t>社会通念</w:t>
      </w:r>
      <w:r w:rsidR="00374E88">
        <w:rPr>
          <w:rFonts w:ascii="ＭＳ 明朝" w:eastAsia="ＭＳ 明朝" w:hAnsi="ＭＳ 明朝" w:hint="eastAsia"/>
          <w:u w:val="single"/>
        </w:rPr>
        <w:t>に照らして</w:t>
      </w:r>
      <w:r w:rsidRPr="003B30D8">
        <w:rPr>
          <w:rFonts w:ascii="ＭＳ 明朝" w:eastAsia="ＭＳ 明朝" w:hAnsi="ＭＳ 明朝" w:hint="eastAsia"/>
          <w:u w:val="single"/>
        </w:rPr>
        <w:t>過剰</w:t>
      </w:r>
      <w:r w:rsidR="00E14E50">
        <w:rPr>
          <w:rFonts w:ascii="ＭＳ 明朝" w:eastAsia="ＭＳ 明朝" w:hAnsi="ＭＳ 明朝" w:hint="eastAsia"/>
          <w:u w:val="single"/>
        </w:rPr>
        <w:t>とならない</w:t>
      </w:r>
      <w:r w:rsidRPr="003B30D8">
        <w:rPr>
          <w:rFonts w:ascii="ＭＳ 明朝" w:eastAsia="ＭＳ 明朝" w:hAnsi="ＭＳ 明朝" w:hint="eastAsia"/>
          <w:u w:val="single"/>
        </w:rPr>
        <w:t>範囲で、</w:t>
      </w:r>
      <w:r w:rsidR="00E14E50">
        <w:rPr>
          <w:rFonts w:ascii="ＭＳ 明朝" w:eastAsia="ＭＳ 明朝" w:hAnsi="ＭＳ 明朝" w:hint="eastAsia"/>
          <w:u w:val="single"/>
        </w:rPr>
        <w:t>上記日程を含んだ</w:t>
      </w:r>
      <w:r w:rsidRPr="003B30D8">
        <w:rPr>
          <w:rFonts w:ascii="ＭＳ 明朝" w:eastAsia="ＭＳ 明朝" w:hAnsi="ＭＳ 明朝" w:hint="eastAsia"/>
          <w:u w:val="single"/>
        </w:rPr>
        <w:t>１週間程度の休校を設定することを可能と</w:t>
      </w:r>
      <w:r w:rsidR="00AB56CD">
        <w:rPr>
          <w:rFonts w:ascii="ＭＳ 明朝" w:eastAsia="ＭＳ 明朝" w:hAnsi="ＭＳ 明朝" w:hint="eastAsia"/>
          <w:u w:val="single"/>
        </w:rPr>
        <w:t>する</w:t>
      </w:r>
      <w:r w:rsidRPr="003B30D8">
        <w:rPr>
          <w:rFonts w:ascii="ＭＳ 明朝" w:eastAsia="ＭＳ 明朝" w:hAnsi="ＭＳ 明朝" w:hint="eastAsia"/>
          <w:u w:val="single"/>
        </w:rPr>
        <w:t>。</w:t>
      </w:r>
    </w:p>
    <w:p w14:paraId="7DF1F9D7" w14:textId="77777777" w:rsidR="00935D04" w:rsidRPr="005C0111" w:rsidRDefault="00935D04" w:rsidP="00935D04">
      <w:pPr>
        <w:ind w:leftChars="300" w:left="630" w:firstLineChars="100" w:firstLine="210"/>
        <w:rPr>
          <w:rFonts w:ascii="ＭＳ 明朝" w:eastAsia="ＭＳ 明朝" w:hAnsi="ＭＳ 明朝"/>
        </w:rPr>
      </w:pPr>
    </w:p>
    <w:p w14:paraId="470AAF68" w14:textId="77777777" w:rsidR="00935D04" w:rsidRPr="005C0111" w:rsidRDefault="00935D04" w:rsidP="00935D04">
      <w:pPr>
        <w:keepNext/>
        <w:tabs>
          <w:tab w:val="left" w:pos="420"/>
        </w:tabs>
        <w:suppressAutoHyphens/>
        <w:kinsoku w:val="0"/>
        <w:wordWrap w:val="0"/>
        <w:overflowPunct w:val="0"/>
        <w:autoSpaceDE w:val="0"/>
        <w:autoSpaceDN w:val="0"/>
        <w:adjustRightInd w:val="0"/>
        <w:jc w:val="left"/>
        <w:textAlignment w:val="center"/>
        <w:outlineLvl w:val="0"/>
        <w:rPr>
          <w:rFonts w:ascii="ＭＳ 明朝" w:eastAsia="ＭＳ 明朝" w:hAnsi="ＭＳ 明朝" w:cstheme="majorBidi"/>
          <w:color w:val="000000"/>
          <w:kern w:val="0"/>
          <w:sz w:val="22"/>
          <w:szCs w:val="24"/>
        </w:rPr>
      </w:pPr>
      <w:r w:rsidRPr="005C0111">
        <w:rPr>
          <w:rFonts w:ascii="ＭＳ 明朝" w:eastAsia="ＭＳ 明朝" w:hAnsi="ＭＳ 明朝" w:cstheme="majorBidi" w:hint="eastAsia"/>
          <w:color w:val="000000"/>
          <w:kern w:val="0"/>
          <w:sz w:val="22"/>
          <w:szCs w:val="24"/>
        </w:rPr>
        <w:t>２　訓練時間</w:t>
      </w:r>
    </w:p>
    <w:p w14:paraId="7FF7FDD2" w14:textId="77777777" w:rsidR="00935D04" w:rsidRPr="005C0111" w:rsidRDefault="005A2F62" w:rsidP="00935D04">
      <w:pPr>
        <w:keepNext/>
        <w:suppressAutoHyphens/>
        <w:kinsoku w:val="0"/>
        <w:wordWrap w:val="0"/>
        <w:overflowPunct w:val="0"/>
        <w:autoSpaceDE w:val="0"/>
        <w:autoSpaceDN w:val="0"/>
        <w:adjustRightInd w:val="0"/>
        <w:jc w:val="left"/>
        <w:textAlignment w:val="center"/>
        <w:outlineLvl w:val="1"/>
        <w:rPr>
          <w:rFonts w:ascii="ＭＳ 明朝" w:eastAsia="ＭＳ 明朝" w:hAnsi="ＭＳ 明朝" w:cstheme="majorBidi"/>
          <w:color w:val="000000"/>
          <w:kern w:val="0"/>
          <w:szCs w:val="21"/>
        </w:rPr>
      </w:pPr>
      <w:r w:rsidRPr="005C0111">
        <w:rPr>
          <w:rFonts w:ascii="ＭＳ 明朝" w:eastAsia="ＭＳ 明朝" w:hAnsi="ＭＳ 明朝" w:cstheme="majorBidi" w:hint="eastAsia"/>
          <w:color w:val="000000"/>
          <w:kern w:val="0"/>
          <w:szCs w:val="21"/>
        </w:rPr>
        <w:t>（１</w:t>
      </w:r>
      <w:r w:rsidR="00935D04" w:rsidRPr="005C0111">
        <w:rPr>
          <w:rFonts w:ascii="ＭＳ 明朝" w:eastAsia="ＭＳ 明朝" w:hAnsi="ＭＳ 明朝" w:cstheme="majorBidi" w:hint="eastAsia"/>
          <w:color w:val="000000"/>
          <w:kern w:val="0"/>
          <w:szCs w:val="21"/>
        </w:rPr>
        <w:t>）訓練設定時間</w:t>
      </w:r>
    </w:p>
    <w:p w14:paraId="67D167B5" w14:textId="111D6C8E" w:rsidR="00935D04" w:rsidRPr="005C0111" w:rsidRDefault="00935D04" w:rsidP="00BD760C">
      <w:pPr>
        <w:ind w:leftChars="213" w:left="657" w:hangingChars="100" w:hanging="210"/>
        <w:rPr>
          <w:rFonts w:ascii="ＭＳ 明朝" w:eastAsia="ＭＳ 明朝" w:hAnsi="ＭＳ 明朝"/>
        </w:rPr>
      </w:pPr>
      <w:r w:rsidRPr="005C0111">
        <w:rPr>
          <w:rFonts w:ascii="ＭＳ 明朝" w:eastAsia="ＭＳ 明朝" w:hAnsi="ＭＳ 明朝" w:hint="eastAsia"/>
        </w:rPr>
        <w:t>①</w:t>
      </w:r>
      <w:r w:rsidR="00BD760C">
        <w:rPr>
          <w:rFonts w:ascii="ＭＳ 明朝" w:eastAsia="ＭＳ 明朝" w:hAnsi="ＭＳ 明朝" w:hint="eastAsia"/>
        </w:rPr>
        <w:t xml:space="preserve">　</w:t>
      </w:r>
      <w:r w:rsidRPr="005C0111">
        <w:rPr>
          <w:rFonts w:ascii="ＭＳ 明朝" w:eastAsia="ＭＳ 明朝" w:hAnsi="ＭＳ 明朝" w:hint="eastAsia"/>
        </w:rPr>
        <w:t>訓練時間は1日6時間、1月あたり100時間を標準とすること。ただし、訓練科が育児との両立に配慮した短時間訓練コースに該当する場合は、1日5時間以下とし、1月あたり80時間を標準とすること。</w:t>
      </w:r>
    </w:p>
    <w:p w14:paraId="678485DC" w14:textId="4B015998" w:rsidR="00935D04" w:rsidRPr="005C0111" w:rsidRDefault="00935D04" w:rsidP="00BD760C">
      <w:pPr>
        <w:ind w:leftChars="213" w:left="657" w:hangingChars="100" w:hanging="210"/>
        <w:rPr>
          <w:rFonts w:ascii="ＭＳ 明朝" w:eastAsia="ＭＳ 明朝" w:hAnsi="ＭＳ 明朝"/>
        </w:rPr>
      </w:pPr>
      <w:r w:rsidRPr="005C0111">
        <w:rPr>
          <w:rFonts w:ascii="ＭＳ 明朝" w:eastAsia="ＭＳ 明朝" w:hAnsi="ＭＳ 明朝" w:hint="eastAsia"/>
        </w:rPr>
        <w:t>②</w:t>
      </w:r>
      <w:r w:rsidR="00BD760C">
        <w:rPr>
          <w:rFonts w:ascii="ＭＳ 明朝" w:eastAsia="ＭＳ 明朝" w:hAnsi="ＭＳ 明朝" w:hint="eastAsia"/>
        </w:rPr>
        <w:t xml:space="preserve">　</w:t>
      </w:r>
      <w:r w:rsidRPr="005C0111">
        <w:rPr>
          <w:rFonts w:ascii="ＭＳ 明朝" w:eastAsia="ＭＳ 明朝" w:hAnsi="ＭＳ 明朝" w:hint="eastAsia"/>
        </w:rPr>
        <w:t>1時間は45分以上60分以下とすること。</w:t>
      </w:r>
    </w:p>
    <w:p w14:paraId="62103378" w14:textId="0DD6F1B7" w:rsidR="00935D04" w:rsidRPr="005C0111" w:rsidRDefault="00412A5D" w:rsidP="00BD760C">
      <w:pPr>
        <w:ind w:leftChars="213" w:left="657" w:hangingChars="100" w:hanging="210"/>
        <w:rPr>
          <w:rFonts w:ascii="ＭＳ 明朝" w:eastAsia="ＭＳ 明朝" w:hAnsi="ＭＳ 明朝"/>
        </w:rPr>
      </w:pPr>
      <w:r w:rsidRPr="005C0111">
        <w:rPr>
          <w:rFonts w:ascii="ＭＳ 明朝" w:eastAsia="ＭＳ 明朝" w:hAnsi="ＭＳ 明朝" w:hint="eastAsia"/>
        </w:rPr>
        <w:t>③</w:t>
      </w:r>
      <w:r w:rsidR="00BD760C">
        <w:rPr>
          <w:rFonts w:ascii="ＭＳ 明朝" w:eastAsia="ＭＳ 明朝" w:hAnsi="ＭＳ 明朝" w:hint="eastAsia"/>
        </w:rPr>
        <w:t xml:space="preserve">　</w:t>
      </w:r>
      <w:r w:rsidR="00935D04" w:rsidRPr="005C0111">
        <w:rPr>
          <w:rFonts w:ascii="ＭＳ 明朝" w:eastAsia="ＭＳ 明朝" w:hAnsi="ＭＳ 明朝" w:hint="eastAsia"/>
        </w:rPr>
        <w:t>入校式、修了式及び公共職業安定所における就職支援を受ける時間は訓練設定時間から除くこと。</w:t>
      </w:r>
    </w:p>
    <w:p w14:paraId="229367AD" w14:textId="0A03B6A0" w:rsidR="00935D04" w:rsidRPr="005C0111" w:rsidRDefault="00412A5D" w:rsidP="00BD760C">
      <w:pPr>
        <w:ind w:leftChars="213" w:left="657" w:hangingChars="100" w:hanging="210"/>
        <w:rPr>
          <w:rFonts w:ascii="ＭＳ 明朝" w:eastAsia="ＭＳ 明朝" w:hAnsi="ＭＳ 明朝"/>
        </w:rPr>
      </w:pPr>
      <w:r w:rsidRPr="005C0111">
        <w:rPr>
          <w:rFonts w:ascii="ＭＳ 明朝" w:eastAsia="ＭＳ 明朝" w:hAnsi="ＭＳ 明朝" w:hint="eastAsia"/>
        </w:rPr>
        <w:t>④</w:t>
      </w:r>
      <w:r w:rsidR="00BD760C">
        <w:rPr>
          <w:rFonts w:ascii="ＭＳ 明朝" w:eastAsia="ＭＳ 明朝" w:hAnsi="ＭＳ 明朝" w:hint="eastAsia"/>
        </w:rPr>
        <w:t xml:space="preserve">　</w:t>
      </w:r>
      <w:r w:rsidR="00935D04" w:rsidRPr="005C0111">
        <w:rPr>
          <w:rFonts w:ascii="ＭＳ 明朝" w:eastAsia="ＭＳ 明朝" w:hAnsi="ＭＳ 明朝" w:hint="eastAsia"/>
        </w:rPr>
        <w:t>求職者支援制度の対象者がハローワークへ来所できる日を確保できるよう、訓練時間の設定に配慮すること。</w:t>
      </w:r>
    </w:p>
    <w:p w14:paraId="0BFD0C9A" w14:textId="4B81D3FE" w:rsidR="00935D04" w:rsidRPr="005C0111" w:rsidRDefault="00935D04" w:rsidP="00BD760C">
      <w:pPr>
        <w:ind w:leftChars="213" w:left="657" w:hangingChars="100" w:hanging="210"/>
        <w:rPr>
          <w:rFonts w:ascii="ＭＳ 明朝" w:eastAsia="ＭＳ 明朝" w:hAnsi="ＭＳ 明朝"/>
        </w:rPr>
      </w:pPr>
      <w:r w:rsidRPr="005C0111">
        <w:rPr>
          <w:rFonts w:ascii="ＭＳ 明朝" w:eastAsia="ＭＳ 明朝" w:hAnsi="ＭＳ 明朝" w:hint="eastAsia"/>
        </w:rPr>
        <w:t>⑤</w:t>
      </w:r>
      <w:r w:rsidR="00BD760C">
        <w:rPr>
          <w:rFonts w:ascii="ＭＳ 明朝" w:eastAsia="ＭＳ 明朝" w:hAnsi="ＭＳ 明朝" w:hint="eastAsia"/>
        </w:rPr>
        <w:t xml:space="preserve">　</w:t>
      </w:r>
      <w:r w:rsidR="00816BB7" w:rsidRPr="00BD760C">
        <w:rPr>
          <w:rFonts w:ascii="ＭＳ 明朝" w:eastAsia="ＭＳ 明朝" w:hAnsi="ＭＳ 明朝" w:hint="eastAsia"/>
        </w:rPr>
        <w:t>eラーニングコース</w:t>
      </w:r>
      <w:r w:rsidRPr="005C0111">
        <w:rPr>
          <w:rFonts w:ascii="ＭＳ 明朝" w:eastAsia="ＭＳ 明朝" w:hAnsi="ＭＳ 明朝" w:hint="eastAsia"/>
        </w:rPr>
        <w:t>については上記によらず別に定めるものとする。</w:t>
      </w:r>
    </w:p>
    <w:p w14:paraId="05D91EA1" w14:textId="3359B9C6" w:rsidR="00935D04" w:rsidRPr="005C0111" w:rsidRDefault="00F46B95" w:rsidP="00BD760C">
      <w:pPr>
        <w:ind w:leftChars="213" w:left="657" w:hangingChars="100" w:hanging="210"/>
        <w:rPr>
          <w:rFonts w:ascii="ＭＳ 明朝" w:eastAsia="ＭＳ 明朝" w:hAnsi="ＭＳ 明朝"/>
        </w:rPr>
      </w:pPr>
      <w:r>
        <w:rPr>
          <w:rFonts w:ascii="ＭＳ 明朝" w:eastAsia="ＭＳ 明朝" w:hAnsi="ＭＳ 明朝" w:hint="eastAsia"/>
        </w:rPr>
        <w:lastRenderedPageBreak/>
        <w:t>⑥</w:t>
      </w:r>
      <w:r w:rsidR="00BD760C">
        <w:rPr>
          <w:rFonts w:ascii="ＭＳ 明朝" w:eastAsia="ＭＳ 明朝" w:hAnsi="ＭＳ 明朝" w:hint="eastAsia"/>
        </w:rPr>
        <w:t xml:space="preserve">　</w:t>
      </w:r>
      <w:r>
        <w:rPr>
          <w:rFonts w:ascii="ＭＳ 明朝" w:eastAsia="ＭＳ 明朝" w:hAnsi="ＭＳ 明朝" w:hint="eastAsia"/>
        </w:rPr>
        <w:t>災害等により休校が生じた場合に対応できるよう、余裕をもって設定すること。</w:t>
      </w:r>
    </w:p>
    <w:p w14:paraId="7578C02E" w14:textId="77777777" w:rsidR="00935D04" w:rsidRPr="005C0111" w:rsidRDefault="005A2F62" w:rsidP="00935D04">
      <w:pPr>
        <w:keepNext/>
        <w:suppressAutoHyphens/>
        <w:kinsoku w:val="0"/>
        <w:wordWrap w:val="0"/>
        <w:overflowPunct w:val="0"/>
        <w:autoSpaceDE w:val="0"/>
        <w:autoSpaceDN w:val="0"/>
        <w:adjustRightInd w:val="0"/>
        <w:jc w:val="left"/>
        <w:textAlignment w:val="center"/>
        <w:outlineLvl w:val="1"/>
        <w:rPr>
          <w:rFonts w:ascii="ＭＳ 明朝" w:eastAsia="ＭＳ 明朝" w:hAnsi="ＭＳ 明朝" w:cstheme="majorBidi"/>
          <w:color w:val="000000"/>
          <w:kern w:val="0"/>
          <w:szCs w:val="21"/>
        </w:rPr>
      </w:pPr>
      <w:r w:rsidRPr="005C0111">
        <w:rPr>
          <w:rFonts w:ascii="ＭＳ 明朝" w:eastAsia="ＭＳ 明朝" w:hAnsi="ＭＳ 明朝" w:cstheme="majorBidi" w:hint="eastAsia"/>
          <w:color w:val="000000"/>
          <w:kern w:val="0"/>
          <w:szCs w:val="21"/>
        </w:rPr>
        <w:t>（２</w:t>
      </w:r>
      <w:r w:rsidR="00935D04" w:rsidRPr="005C0111">
        <w:rPr>
          <w:rFonts w:ascii="ＭＳ 明朝" w:eastAsia="ＭＳ 明朝" w:hAnsi="ＭＳ 明朝" w:cstheme="majorBidi" w:hint="eastAsia"/>
          <w:color w:val="000000"/>
          <w:kern w:val="0"/>
          <w:szCs w:val="21"/>
        </w:rPr>
        <w:t>）就職支援の時間</w:t>
      </w:r>
    </w:p>
    <w:p w14:paraId="34719FAB" w14:textId="32F5D88A" w:rsidR="00935D04" w:rsidRDefault="00935D04" w:rsidP="00BD760C">
      <w:pPr>
        <w:ind w:leftChars="213" w:left="657" w:hangingChars="100" w:hanging="210"/>
        <w:rPr>
          <w:rFonts w:ascii="ＭＳ 明朝" w:eastAsia="ＭＳ 明朝" w:hAnsi="ＭＳ 明朝"/>
        </w:rPr>
      </w:pPr>
      <w:r w:rsidRPr="005C0111">
        <w:rPr>
          <w:rFonts w:ascii="ＭＳ 明朝" w:eastAsia="ＭＳ 明朝" w:hAnsi="ＭＳ 明朝" w:hint="eastAsia"/>
        </w:rPr>
        <w:t>①</w:t>
      </w:r>
      <w:r w:rsidR="00BD760C">
        <w:rPr>
          <w:rFonts w:ascii="ＭＳ 明朝" w:eastAsia="ＭＳ 明朝" w:hAnsi="ＭＳ 明朝" w:hint="eastAsia"/>
        </w:rPr>
        <w:t xml:space="preserve">　</w:t>
      </w:r>
      <w:r w:rsidRPr="005C0111">
        <w:rPr>
          <w:rFonts w:ascii="ＭＳ 明朝" w:eastAsia="ＭＳ 明朝" w:hAnsi="ＭＳ 明朝" w:hint="eastAsia"/>
        </w:rPr>
        <w:t>訓練実施機関が行うジョブ・カードを活用したキャリアコンサルティングは訓練設定時間に含めて差し支えないこと。</w:t>
      </w:r>
    </w:p>
    <w:p w14:paraId="14CBDA2A" w14:textId="1C80F0B0" w:rsidR="00D3334A" w:rsidRPr="005C0111" w:rsidRDefault="00C7008C" w:rsidP="00BD760C">
      <w:pPr>
        <w:ind w:leftChars="213" w:left="657" w:hangingChars="100" w:hanging="210"/>
        <w:rPr>
          <w:rFonts w:ascii="ＭＳ 明朝" w:eastAsia="ＭＳ 明朝" w:hAnsi="ＭＳ 明朝"/>
        </w:rPr>
      </w:pPr>
      <w:r>
        <w:rPr>
          <w:rFonts w:ascii="ＭＳ 明朝" w:eastAsia="ＭＳ 明朝" w:hAnsi="ＭＳ 明朝" w:hint="eastAsia"/>
        </w:rPr>
        <w:t>②</w:t>
      </w:r>
      <w:r w:rsidR="00BD760C">
        <w:rPr>
          <w:rFonts w:ascii="ＭＳ 明朝" w:eastAsia="ＭＳ 明朝" w:hAnsi="ＭＳ 明朝" w:hint="eastAsia"/>
        </w:rPr>
        <w:t xml:space="preserve">　</w:t>
      </w:r>
      <w:r>
        <w:rPr>
          <w:rFonts w:ascii="ＭＳ 明朝" w:eastAsia="ＭＳ 明朝" w:hAnsi="ＭＳ 明朝" w:hint="eastAsia"/>
        </w:rPr>
        <w:t>訓練期間中にキャリアコンサルティングを３回以上行うよう訓練計画を作成すること。</w:t>
      </w:r>
    </w:p>
    <w:p w14:paraId="06073FD0" w14:textId="534CA208" w:rsidR="00935D04" w:rsidRPr="005C0111" w:rsidRDefault="00C7008C" w:rsidP="00BD760C">
      <w:pPr>
        <w:ind w:leftChars="213" w:left="657" w:hangingChars="100" w:hanging="210"/>
        <w:rPr>
          <w:rFonts w:ascii="ＭＳ 明朝" w:eastAsia="ＭＳ 明朝" w:hAnsi="ＭＳ 明朝"/>
        </w:rPr>
      </w:pPr>
      <w:r>
        <w:rPr>
          <w:rFonts w:ascii="ＭＳ 明朝" w:eastAsia="ＭＳ 明朝" w:hAnsi="ＭＳ 明朝" w:hint="eastAsia"/>
        </w:rPr>
        <w:t>③</w:t>
      </w:r>
      <w:r w:rsidR="00BD760C">
        <w:rPr>
          <w:rFonts w:ascii="ＭＳ 明朝" w:eastAsia="ＭＳ 明朝" w:hAnsi="ＭＳ 明朝" w:hint="eastAsia"/>
        </w:rPr>
        <w:t xml:space="preserve">　</w:t>
      </w:r>
      <w:r w:rsidR="00935D04" w:rsidRPr="005C0111">
        <w:rPr>
          <w:rFonts w:ascii="ＭＳ 明朝" w:eastAsia="ＭＳ 明朝" w:hAnsi="ＭＳ 明朝" w:hint="eastAsia"/>
        </w:rPr>
        <w:t>訓練期間中に</w:t>
      </w:r>
      <w:r w:rsidR="00404834" w:rsidRPr="005C0111">
        <w:rPr>
          <w:rFonts w:ascii="ＭＳ 明朝" w:eastAsia="ＭＳ 明朝" w:hAnsi="ＭＳ 明朝" w:hint="eastAsia"/>
        </w:rPr>
        <w:t>受講生</w:t>
      </w:r>
      <w:r w:rsidR="00935D04" w:rsidRPr="005C0111">
        <w:rPr>
          <w:rFonts w:ascii="ＭＳ 明朝" w:eastAsia="ＭＳ 明朝" w:hAnsi="ＭＳ 明朝" w:hint="eastAsia"/>
        </w:rPr>
        <w:t>が就職活動を行う時間を確保すること。</w:t>
      </w:r>
      <w:r w:rsidR="00935D04" w:rsidRPr="005C0111">
        <w:rPr>
          <w:rFonts w:ascii="ＭＳ 明朝" w:eastAsia="ＭＳ 明朝" w:hAnsi="ＭＳ 明朝"/>
        </w:rPr>
        <w:br/>
      </w:r>
      <w:r w:rsidR="00935D04" w:rsidRPr="005C0111">
        <w:rPr>
          <w:rFonts w:ascii="ＭＳ 明朝" w:eastAsia="ＭＳ 明朝" w:hAnsi="ＭＳ 明朝" w:hint="eastAsia"/>
        </w:rPr>
        <w:t>具体的には訓練期間の３分の２を経過後に、</w:t>
      </w:r>
      <w:r w:rsidR="00404834" w:rsidRPr="005C0111">
        <w:rPr>
          <w:rFonts w:ascii="ＭＳ 明朝" w:eastAsia="ＭＳ 明朝" w:hAnsi="ＭＳ 明朝" w:hint="eastAsia"/>
        </w:rPr>
        <w:t>受講生</w:t>
      </w:r>
      <w:r w:rsidR="00935D04" w:rsidRPr="005C0111">
        <w:rPr>
          <w:rFonts w:ascii="ＭＳ 明朝" w:eastAsia="ＭＳ 明朝" w:hAnsi="ＭＳ 明朝" w:hint="eastAsia"/>
        </w:rPr>
        <w:t>が就職活動を行う日</w:t>
      </w:r>
      <w:r w:rsidR="00FE1505" w:rsidRPr="005C0111">
        <w:rPr>
          <w:rFonts w:ascii="ＭＳ 明朝" w:eastAsia="ＭＳ 明朝" w:hAnsi="ＭＳ 明朝" w:hint="eastAsia"/>
        </w:rPr>
        <w:t>（以下「就職活動日」という。）</w:t>
      </w:r>
      <w:r w:rsidR="00935D04" w:rsidRPr="005C0111">
        <w:rPr>
          <w:rFonts w:ascii="ＭＳ 明朝" w:eastAsia="ＭＳ 明朝" w:hAnsi="ＭＳ 明朝" w:hint="eastAsia"/>
        </w:rPr>
        <w:t>として、</w:t>
      </w:r>
      <w:r w:rsidR="00FE1505" w:rsidRPr="005C0111">
        <w:rPr>
          <w:rFonts w:ascii="ＭＳ 明朝" w:eastAsia="ＭＳ 明朝" w:hAnsi="ＭＳ 明朝" w:hint="eastAsia"/>
        </w:rPr>
        <w:t>隔週1日程度</w:t>
      </w:r>
      <w:r w:rsidR="00935D04" w:rsidRPr="005C0111">
        <w:rPr>
          <w:rFonts w:ascii="ＭＳ 明朝" w:eastAsia="ＭＳ 明朝" w:hAnsi="ＭＳ 明朝" w:hint="eastAsia"/>
        </w:rPr>
        <w:t>午後に訓練を設定しない等の配慮をすること。</w:t>
      </w:r>
    </w:p>
    <w:p w14:paraId="5F27B620" w14:textId="3DF0DEF4" w:rsidR="00935D04" w:rsidRDefault="00C7008C" w:rsidP="00BD760C">
      <w:pPr>
        <w:ind w:leftChars="213" w:left="657" w:hangingChars="100" w:hanging="210"/>
        <w:rPr>
          <w:rFonts w:ascii="ＭＳ 明朝" w:eastAsia="ＭＳ 明朝" w:hAnsi="ＭＳ 明朝"/>
        </w:rPr>
      </w:pPr>
      <w:r>
        <w:rPr>
          <w:rFonts w:ascii="ＭＳ 明朝" w:eastAsia="ＭＳ 明朝" w:hAnsi="ＭＳ 明朝" w:hint="eastAsia"/>
        </w:rPr>
        <w:t>④</w:t>
      </w:r>
      <w:r w:rsidR="00BD760C">
        <w:rPr>
          <w:rFonts w:ascii="ＭＳ 明朝" w:eastAsia="ＭＳ 明朝" w:hAnsi="ＭＳ 明朝" w:hint="eastAsia"/>
        </w:rPr>
        <w:t xml:space="preserve">　</w:t>
      </w:r>
      <w:r w:rsidR="00FE1505" w:rsidRPr="005C0111">
        <w:rPr>
          <w:rFonts w:ascii="ＭＳ 明朝" w:eastAsia="ＭＳ 明朝" w:hAnsi="ＭＳ 明朝" w:hint="eastAsia"/>
        </w:rPr>
        <w:t>就職活動日は求職者支援制度におけるハローワークへの来所日と同日でも差し支えない。</w:t>
      </w:r>
    </w:p>
    <w:p w14:paraId="78CD4B51" w14:textId="77777777" w:rsidR="00D3334A" w:rsidRPr="005C0111" w:rsidRDefault="00D3334A" w:rsidP="00374E88">
      <w:pPr>
        <w:ind w:leftChars="200" w:left="630" w:hangingChars="100" w:hanging="210"/>
        <w:rPr>
          <w:rFonts w:ascii="ＭＳ 明朝" w:eastAsia="ＭＳ 明朝" w:hAnsi="ＭＳ 明朝"/>
        </w:rPr>
      </w:pPr>
    </w:p>
    <w:sectPr w:rsidR="00D3334A" w:rsidRPr="005C0111" w:rsidSect="00614DFC">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B60F7" w14:textId="77777777" w:rsidR="001C08A1" w:rsidRDefault="001C08A1" w:rsidP="00A75EBD">
      <w:r>
        <w:separator/>
      </w:r>
    </w:p>
  </w:endnote>
  <w:endnote w:type="continuationSeparator" w:id="0">
    <w:p w14:paraId="07D429D4" w14:textId="77777777" w:rsidR="001C08A1" w:rsidRDefault="001C08A1" w:rsidP="00A7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9CC12" w14:textId="77777777" w:rsidR="001C08A1" w:rsidRDefault="001C08A1" w:rsidP="00A75EBD">
      <w:r>
        <w:separator/>
      </w:r>
    </w:p>
  </w:footnote>
  <w:footnote w:type="continuationSeparator" w:id="0">
    <w:p w14:paraId="64EA567E" w14:textId="77777777" w:rsidR="001C08A1" w:rsidRDefault="001C08A1" w:rsidP="00A75E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5D04"/>
    <w:rsid w:val="00124470"/>
    <w:rsid w:val="00176475"/>
    <w:rsid w:val="001C08A1"/>
    <w:rsid w:val="00247D80"/>
    <w:rsid w:val="00293928"/>
    <w:rsid w:val="00305450"/>
    <w:rsid w:val="00352988"/>
    <w:rsid w:val="00353C03"/>
    <w:rsid w:val="003639AE"/>
    <w:rsid w:val="00374E88"/>
    <w:rsid w:val="003B30D8"/>
    <w:rsid w:val="00404834"/>
    <w:rsid w:val="004076DF"/>
    <w:rsid w:val="00412A5D"/>
    <w:rsid w:val="00442746"/>
    <w:rsid w:val="00452C20"/>
    <w:rsid w:val="00484487"/>
    <w:rsid w:val="004A6ABA"/>
    <w:rsid w:val="00527108"/>
    <w:rsid w:val="005749E2"/>
    <w:rsid w:val="005A2F62"/>
    <w:rsid w:val="005C0111"/>
    <w:rsid w:val="005C6200"/>
    <w:rsid w:val="005E220B"/>
    <w:rsid w:val="005E4CB7"/>
    <w:rsid w:val="00614DFC"/>
    <w:rsid w:val="00650DAD"/>
    <w:rsid w:val="006579E2"/>
    <w:rsid w:val="007301DD"/>
    <w:rsid w:val="007474EE"/>
    <w:rsid w:val="00763E39"/>
    <w:rsid w:val="007B2106"/>
    <w:rsid w:val="00816BB7"/>
    <w:rsid w:val="008644E8"/>
    <w:rsid w:val="008C430F"/>
    <w:rsid w:val="008D70A1"/>
    <w:rsid w:val="00901F1B"/>
    <w:rsid w:val="00935D04"/>
    <w:rsid w:val="009B7102"/>
    <w:rsid w:val="009F0D71"/>
    <w:rsid w:val="00A60A54"/>
    <w:rsid w:val="00A75EBD"/>
    <w:rsid w:val="00AB56CD"/>
    <w:rsid w:val="00AD432F"/>
    <w:rsid w:val="00B9708E"/>
    <w:rsid w:val="00BD760C"/>
    <w:rsid w:val="00C619EF"/>
    <w:rsid w:val="00C7008C"/>
    <w:rsid w:val="00D13225"/>
    <w:rsid w:val="00D3334A"/>
    <w:rsid w:val="00D337FA"/>
    <w:rsid w:val="00D6142A"/>
    <w:rsid w:val="00E14E50"/>
    <w:rsid w:val="00E56916"/>
    <w:rsid w:val="00E94CD5"/>
    <w:rsid w:val="00ED44D6"/>
    <w:rsid w:val="00F46B95"/>
    <w:rsid w:val="00F535C5"/>
    <w:rsid w:val="00FE15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8DE3951"/>
  <w15:chartTrackingRefBased/>
  <w15:docId w15:val="{B45C3D51-961F-42D2-B067-8985B33AD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1"/>
    <w:qFormat/>
    <w:rsid w:val="004A6ABA"/>
    <w:pPr>
      <w:keepNext/>
      <w:suppressAutoHyphens/>
      <w:kinsoku w:val="0"/>
      <w:wordWrap w:val="0"/>
      <w:overflowPunct w:val="0"/>
      <w:autoSpaceDE w:val="0"/>
      <w:autoSpaceDN w:val="0"/>
      <w:adjustRightInd w:val="0"/>
      <w:jc w:val="left"/>
      <w:textAlignment w:val="center"/>
      <w:outlineLvl w:val="0"/>
    </w:pPr>
    <w:rPr>
      <w:rFonts w:asciiTheme="majorHAnsi" w:eastAsiaTheme="majorEastAsia" w:hAnsiTheme="majorHAnsi" w:cstheme="majorBidi"/>
      <w:color w:val="000000"/>
      <w:kern w:val="0"/>
      <w:sz w:val="24"/>
      <w:szCs w:val="24"/>
    </w:rPr>
  </w:style>
  <w:style w:type="paragraph" w:styleId="2">
    <w:name w:val="heading 2"/>
    <w:basedOn w:val="a"/>
    <w:next w:val="a"/>
    <w:link w:val="20"/>
    <w:uiPriority w:val="1"/>
    <w:qFormat/>
    <w:rsid w:val="004A6ABA"/>
    <w:pPr>
      <w:keepNext/>
      <w:suppressAutoHyphens/>
      <w:kinsoku w:val="0"/>
      <w:wordWrap w:val="0"/>
      <w:overflowPunct w:val="0"/>
      <w:autoSpaceDE w:val="0"/>
      <w:autoSpaceDN w:val="0"/>
      <w:adjustRightInd w:val="0"/>
      <w:jc w:val="left"/>
      <w:textAlignment w:val="center"/>
      <w:outlineLvl w:val="1"/>
    </w:pPr>
    <w:rPr>
      <w:rFonts w:asciiTheme="majorHAnsi" w:eastAsiaTheme="majorEastAsia" w:hAnsiTheme="majorHAnsi" w:cstheme="majorBidi"/>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4A6ABA"/>
    <w:pPr>
      <w:suppressAutoHyphens/>
      <w:kinsoku w:val="0"/>
      <w:wordWrap w:val="0"/>
      <w:overflowPunct w:val="0"/>
      <w:autoSpaceDE w:val="0"/>
      <w:autoSpaceDN w:val="0"/>
      <w:adjustRightInd w:val="0"/>
      <w:spacing w:before="240" w:after="120"/>
      <w:jc w:val="center"/>
      <w:textAlignment w:val="center"/>
      <w:outlineLvl w:val="0"/>
    </w:pPr>
    <w:rPr>
      <w:rFonts w:asciiTheme="majorHAnsi" w:eastAsia="ＭＳ ゴシック" w:hAnsiTheme="majorHAnsi" w:cstheme="majorBidi"/>
      <w:color w:val="000000"/>
      <w:kern w:val="0"/>
      <w:sz w:val="32"/>
      <w:szCs w:val="32"/>
    </w:rPr>
  </w:style>
  <w:style w:type="character" w:customStyle="1" w:styleId="a4">
    <w:name w:val="表題 (文字)"/>
    <w:basedOn w:val="a0"/>
    <w:link w:val="a3"/>
    <w:rsid w:val="004A6ABA"/>
    <w:rPr>
      <w:rFonts w:asciiTheme="majorHAnsi" w:eastAsia="ＭＳ ゴシック" w:hAnsiTheme="majorHAnsi" w:cstheme="majorBidi"/>
      <w:color w:val="000000"/>
      <w:kern w:val="0"/>
      <w:sz w:val="32"/>
      <w:szCs w:val="32"/>
    </w:rPr>
  </w:style>
  <w:style w:type="character" w:customStyle="1" w:styleId="10">
    <w:name w:val="見出し 1 (文字)"/>
    <w:basedOn w:val="a0"/>
    <w:link w:val="1"/>
    <w:uiPriority w:val="1"/>
    <w:rsid w:val="004A6ABA"/>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1"/>
    <w:rsid w:val="004A6ABA"/>
    <w:rPr>
      <w:rFonts w:asciiTheme="majorHAnsi" w:eastAsiaTheme="majorEastAsia" w:hAnsiTheme="majorHAnsi" w:cstheme="majorBidi"/>
      <w:color w:val="000000"/>
      <w:kern w:val="0"/>
      <w:szCs w:val="21"/>
    </w:rPr>
  </w:style>
  <w:style w:type="paragraph" w:styleId="a5">
    <w:name w:val="header"/>
    <w:basedOn w:val="a"/>
    <w:link w:val="a6"/>
    <w:uiPriority w:val="99"/>
    <w:unhideWhenUsed/>
    <w:rsid w:val="00A75EBD"/>
    <w:pPr>
      <w:tabs>
        <w:tab w:val="center" w:pos="4252"/>
        <w:tab w:val="right" w:pos="8504"/>
      </w:tabs>
      <w:snapToGrid w:val="0"/>
    </w:pPr>
  </w:style>
  <w:style w:type="character" w:customStyle="1" w:styleId="a6">
    <w:name w:val="ヘッダー (文字)"/>
    <w:basedOn w:val="a0"/>
    <w:link w:val="a5"/>
    <w:uiPriority w:val="99"/>
    <w:rsid w:val="00A75EBD"/>
  </w:style>
  <w:style w:type="paragraph" w:styleId="a7">
    <w:name w:val="footer"/>
    <w:basedOn w:val="a"/>
    <w:link w:val="a8"/>
    <w:uiPriority w:val="99"/>
    <w:unhideWhenUsed/>
    <w:rsid w:val="00A75EBD"/>
    <w:pPr>
      <w:tabs>
        <w:tab w:val="center" w:pos="4252"/>
        <w:tab w:val="right" w:pos="8504"/>
      </w:tabs>
      <w:snapToGrid w:val="0"/>
    </w:pPr>
  </w:style>
  <w:style w:type="character" w:customStyle="1" w:styleId="a8">
    <w:name w:val="フッター (文字)"/>
    <w:basedOn w:val="a0"/>
    <w:link w:val="a7"/>
    <w:uiPriority w:val="99"/>
    <w:rsid w:val="00A75EBD"/>
  </w:style>
  <w:style w:type="paragraph" w:styleId="a9">
    <w:name w:val="Revision"/>
    <w:hidden/>
    <w:uiPriority w:val="99"/>
    <w:semiHidden/>
    <w:rsid w:val="00363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DA510-61E5-4DD9-986A-C6123AD7B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Pages>
  <Words>194</Words>
  <Characters>1110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青森県</dc:creator>
  <cp:keywords/>
  <dc:description/>
  <cp:lastModifiedBy>三浦　智</cp:lastModifiedBy>
  <cp:revision>25</cp:revision>
  <cp:lastPrinted>2024-01-04T04:34:00Z</cp:lastPrinted>
  <dcterms:created xsi:type="dcterms:W3CDTF">2019-12-09T10:37:00Z</dcterms:created>
  <dcterms:modified xsi:type="dcterms:W3CDTF">2025-01-31T01:22:00Z</dcterms:modified>
</cp:coreProperties>
</file>