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EDD8" w14:textId="77777777" w:rsidR="00E352DC" w:rsidRPr="0072377E" w:rsidRDefault="00E352DC" w:rsidP="0072377E">
      <w:pPr>
        <w:spacing w:line="360" w:lineRule="exact"/>
        <w:ind w:right="-1"/>
        <w:rPr>
          <w:rFonts w:ascii="メイリオ" w:eastAsia="メイリオ" w:hAnsi="メイリオ"/>
          <w:szCs w:val="21"/>
        </w:rPr>
      </w:pPr>
      <w:r w:rsidRPr="0072377E">
        <w:rPr>
          <w:rFonts w:ascii="メイリオ" w:eastAsia="メイリオ" w:hAnsi="メイリオ" w:hint="eastAsia"/>
          <w:szCs w:val="21"/>
        </w:rPr>
        <w:t>（様式</w:t>
      </w:r>
      <w:r w:rsidR="00B77310" w:rsidRPr="0072377E">
        <w:rPr>
          <w:rFonts w:ascii="メイリオ" w:eastAsia="メイリオ" w:hAnsi="メイリオ" w:hint="eastAsia"/>
          <w:szCs w:val="21"/>
        </w:rPr>
        <w:t>１</w:t>
      </w:r>
      <w:r w:rsidRPr="0072377E">
        <w:rPr>
          <w:rFonts w:ascii="メイリオ" w:eastAsia="メイリオ" w:hAnsi="メイリオ" w:hint="eastAsia"/>
          <w:szCs w:val="21"/>
        </w:rPr>
        <w:t>）</w:t>
      </w:r>
    </w:p>
    <w:p w14:paraId="07927C8C" w14:textId="77777777" w:rsidR="00E352DC" w:rsidRPr="0072377E" w:rsidRDefault="00E352DC" w:rsidP="0072377E">
      <w:pPr>
        <w:spacing w:line="360" w:lineRule="exact"/>
        <w:ind w:right="-1"/>
        <w:rPr>
          <w:rFonts w:ascii="メイリオ" w:eastAsia="メイリオ" w:hAnsi="メイリオ"/>
          <w:szCs w:val="21"/>
        </w:rPr>
      </w:pPr>
    </w:p>
    <w:p w14:paraId="19C0AAC1" w14:textId="38E7E935" w:rsidR="000A4264" w:rsidRPr="00845C65" w:rsidRDefault="00AD3C73" w:rsidP="00657D60">
      <w:pPr>
        <w:spacing w:line="360" w:lineRule="exact"/>
        <w:jc w:val="center"/>
        <w:rPr>
          <w:rFonts w:ascii="メイリオ" w:eastAsia="メイリオ" w:hAnsi="メイリオ" w:cs="ＭＳ ゴシック"/>
          <w:sz w:val="28"/>
          <w:szCs w:val="28"/>
          <w:lang w:eastAsia="zh-TW"/>
        </w:rPr>
      </w:pPr>
      <w:r>
        <w:rPr>
          <w:rFonts w:ascii="メイリオ" w:eastAsia="メイリオ" w:hAnsi="メイリオ" w:hint="eastAsia"/>
          <w:sz w:val="28"/>
          <w:szCs w:val="28"/>
        </w:rPr>
        <w:t>令和</w:t>
      </w:r>
      <w:r w:rsidR="00A829E6">
        <w:rPr>
          <w:rFonts w:ascii="メイリオ" w:eastAsia="メイリオ" w:hAnsi="メイリオ" w:hint="eastAsia"/>
          <w:sz w:val="28"/>
          <w:szCs w:val="28"/>
        </w:rPr>
        <w:t>６</w:t>
      </w:r>
      <w:r>
        <w:rPr>
          <w:rFonts w:ascii="メイリオ" w:eastAsia="メイリオ" w:hAnsi="メイリオ" w:hint="eastAsia"/>
          <w:sz w:val="28"/>
          <w:szCs w:val="28"/>
        </w:rPr>
        <w:t>年度青森県</w:t>
      </w:r>
      <w:r w:rsidR="00BD2D96">
        <w:rPr>
          <w:rFonts w:ascii="メイリオ" w:eastAsia="メイリオ" w:hAnsi="メイリオ" w:hint="eastAsia"/>
          <w:sz w:val="28"/>
          <w:szCs w:val="28"/>
        </w:rPr>
        <w:t>ＤＸ総合窓口</w:t>
      </w:r>
      <w:r>
        <w:rPr>
          <w:rFonts w:ascii="メイリオ" w:eastAsia="メイリオ" w:hAnsi="メイリオ" w:hint="eastAsia"/>
          <w:sz w:val="28"/>
          <w:szCs w:val="28"/>
        </w:rPr>
        <w:t>の周知広報業務</w:t>
      </w:r>
      <w:r w:rsidR="0072377E" w:rsidRPr="00845C65">
        <w:rPr>
          <w:rFonts w:ascii="メイリオ" w:eastAsia="メイリオ" w:hAnsi="メイリオ" w:hint="eastAsia"/>
          <w:sz w:val="28"/>
          <w:szCs w:val="28"/>
        </w:rPr>
        <w:t>企画提案</w:t>
      </w:r>
      <w:r w:rsidR="000A4264" w:rsidRPr="00845C65">
        <w:rPr>
          <w:rFonts w:ascii="メイリオ" w:eastAsia="メイリオ" w:hAnsi="メイリオ" w:hint="eastAsia"/>
          <w:bCs/>
          <w:sz w:val="28"/>
          <w:szCs w:val="28"/>
          <w:lang w:eastAsia="zh-TW"/>
        </w:rPr>
        <w:t>書</w:t>
      </w:r>
    </w:p>
    <w:p w14:paraId="0F6361D1" w14:textId="77777777" w:rsidR="00E352DC" w:rsidRPr="00A829E6" w:rsidRDefault="00E352DC" w:rsidP="0072377E">
      <w:pPr>
        <w:spacing w:line="360" w:lineRule="exact"/>
        <w:ind w:right="-1"/>
        <w:jc w:val="center"/>
        <w:rPr>
          <w:rFonts w:ascii="メイリオ" w:eastAsia="メイリオ" w:hAnsi="メイリオ"/>
          <w:szCs w:val="21"/>
          <w:lang w:eastAsia="zh-TW"/>
        </w:rPr>
      </w:pPr>
    </w:p>
    <w:p w14:paraId="72AC4F23" w14:textId="77777777" w:rsidR="00E352DC" w:rsidRPr="0072377E" w:rsidRDefault="00E352DC" w:rsidP="0072377E">
      <w:pPr>
        <w:spacing w:line="360" w:lineRule="exact"/>
        <w:ind w:right="-1"/>
        <w:jc w:val="center"/>
        <w:rPr>
          <w:rFonts w:ascii="メイリオ" w:eastAsia="メイリオ" w:hAnsi="メイリオ"/>
          <w:szCs w:val="21"/>
          <w:lang w:eastAsia="zh-TW"/>
        </w:rPr>
      </w:pPr>
    </w:p>
    <w:p w14:paraId="5764E51A" w14:textId="77777777" w:rsidR="00E352DC" w:rsidRPr="0072377E" w:rsidRDefault="00E92093" w:rsidP="0072377E">
      <w:pPr>
        <w:spacing w:line="360" w:lineRule="exact"/>
        <w:ind w:left="420" w:right="-1"/>
        <w:jc w:val="right"/>
        <w:rPr>
          <w:rFonts w:ascii="メイリオ" w:eastAsia="メイリオ" w:hAnsi="メイリオ"/>
          <w:szCs w:val="21"/>
        </w:rPr>
      </w:pPr>
      <w:r>
        <w:rPr>
          <w:rFonts w:ascii="メイリオ" w:eastAsia="メイリオ" w:hAnsi="メイリオ" w:hint="eastAsia"/>
          <w:szCs w:val="21"/>
        </w:rPr>
        <w:t>令和</w:t>
      </w:r>
      <w:r w:rsidR="00E352DC" w:rsidRPr="0072377E">
        <w:rPr>
          <w:rFonts w:ascii="メイリオ" w:eastAsia="メイリオ" w:hAnsi="メイリオ" w:hint="eastAsia"/>
          <w:szCs w:val="21"/>
        </w:rPr>
        <w:t xml:space="preserve">　　年　　月　　日</w:t>
      </w:r>
    </w:p>
    <w:p w14:paraId="54B60C28" w14:textId="77777777" w:rsidR="00E352DC" w:rsidRPr="0072377E" w:rsidRDefault="00E352DC" w:rsidP="0072377E">
      <w:pPr>
        <w:spacing w:line="360" w:lineRule="exact"/>
        <w:ind w:left="420" w:right="474"/>
        <w:rPr>
          <w:rFonts w:ascii="メイリオ" w:eastAsia="メイリオ" w:hAnsi="メイリオ"/>
          <w:szCs w:val="21"/>
        </w:rPr>
      </w:pPr>
    </w:p>
    <w:p w14:paraId="66FD4215" w14:textId="77777777" w:rsidR="00E352DC" w:rsidRPr="0072377E" w:rsidRDefault="00E352DC" w:rsidP="0072377E">
      <w:pPr>
        <w:spacing w:line="360" w:lineRule="exact"/>
        <w:ind w:left="420" w:right="474"/>
        <w:rPr>
          <w:rFonts w:ascii="メイリオ" w:eastAsia="メイリオ" w:hAnsi="メイリオ"/>
          <w:sz w:val="24"/>
        </w:rPr>
      </w:pPr>
    </w:p>
    <w:p w14:paraId="1CDCFA85" w14:textId="6397C6C4" w:rsidR="00E352DC" w:rsidRPr="0072377E" w:rsidRDefault="00E352DC" w:rsidP="0072377E">
      <w:pPr>
        <w:spacing w:line="360" w:lineRule="exact"/>
        <w:ind w:left="420" w:right="474"/>
        <w:rPr>
          <w:rFonts w:ascii="メイリオ" w:eastAsia="メイリオ" w:hAnsi="メイリオ"/>
          <w:sz w:val="24"/>
          <w:lang w:eastAsia="zh-TW"/>
        </w:rPr>
      </w:pPr>
      <w:r w:rsidRPr="0072377E">
        <w:rPr>
          <w:rFonts w:ascii="メイリオ" w:eastAsia="メイリオ" w:hAnsi="メイリオ" w:hint="eastAsia"/>
          <w:sz w:val="24"/>
          <w:lang w:eastAsia="zh-TW"/>
        </w:rPr>
        <w:t>青森県</w:t>
      </w:r>
      <w:r w:rsidR="00A829E6">
        <w:rPr>
          <w:rFonts w:ascii="メイリオ" w:eastAsia="メイリオ" w:hAnsi="メイリオ" w:hint="eastAsia"/>
          <w:sz w:val="24"/>
        </w:rPr>
        <w:t>総合政策</w:t>
      </w:r>
      <w:r w:rsidR="000A4264" w:rsidRPr="0072377E">
        <w:rPr>
          <w:rFonts w:ascii="メイリオ" w:eastAsia="メイリオ" w:hAnsi="メイリオ" w:hint="eastAsia"/>
          <w:sz w:val="24"/>
        </w:rPr>
        <w:t>部</w:t>
      </w:r>
      <w:r w:rsidR="00A829E6">
        <w:rPr>
          <w:rFonts w:ascii="メイリオ" w:eastAsia="メイリオ" w:hAnsi="メイリオ" w:hint="eastAsia"/>
          <w:sz w:val="24"/>
        </w:rPr>
        <w:t>ＤＸ推進</w:t>
      </w:r>
      <w:r w:rsidRPr="0072377E">
        <w:rPr>
          <w:rFonts w:ascii="メイリオ" w:eastAsia="メイリオ" w:hAnsi="メイリオ" w:hint="eastAsia"/>
          <w:sz w:val="24"/>
          <w:lang w:eastAsia="zh-TW"/>
        </w:rPr>
        <w:t>課</w:t>
      </w:r>
      <w:r w:rsidRPr="0072377E">
        <w:rPr>
          <w:rFonts w:ascii="メイリオ" w:eastAsia="メイリオ" w:hAnsi="メイリオ" w:hint="eastAsia"/>
          <w:sz w:val="24"/>
        </w:rPr>
        <w:t>長</w:t>
      </w:r>
      <w:r w:rsidRPr="0072377E">
        <w:rPr>
          <w:rFonts w:ascii="メイリオ" w:eastAsia="メイリオ" w:hAnsi="メイリオ" w:hint="eastAsia"/>
          <w:sz w:val="24"/>
          <w:lang w:eastAsia="zh-TW"/>
        </w:rPr>
        <w:t xml:space="preserve">　殿</w:t>
      </w:r>
    </w:p>
    <w:p w14:paraId="64838074" w14:textId="77777777" w:rsidR="00E352DC" w:rsidRPr="00A829E6" w:rsidRDefault="00E352DC" w:rsidP="0072377E">
      <w:pPr>
        <w:spacing w:line="360" w:lineRule="exact"/>
        <w:ind w:right="-4"/>
        <w:jc w:val="right"/>
        <w:rPr>
          <w:rFonts w:ascii="メイリオ" w:eastAsia="メイリオ" w:hAnsi="メイリオ"/>
          <w:sz w:val="24"/>
        </w:rPr>
      </w:pPr>
    </w:p>
    <w:p w14:paraId="23E3CE90" w14:textId="77777777" w:rsidR="00E352DC" w:rsidRPr="0072377E" w:rsidRDefault="00E352DC" w:rsidP="0072377E">
      <w:pPr>
        <w:spacing w:line="360" w:lineRule="exact"/>
        <w:ind w:right="-4"/>
        <w:jc w:val="right"/>
        <w:rPr>
          <w:rFonts w:ascii="メイリオ" w:eastAsia="メイリオ" w:hAnsi="メイリオ"/>
          <w:sz w:val="24"/>
        </w:rPr>
      </w:pPr>
    </w:p>
    <w:p w14:paraId="75783DC8" w14:textId="77777777"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住　　　　所</w:t>
      </w:r>
    </w:p>
    <w:p w14:paraId="20E708D6" w14:textId="77777777"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商号又は名称</w:t>
      </w:r>
    </w:p>
    <w:p w14:paraId="5A4AB1DD" w14:textId="77777777"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sz w:val="24"/>
        </w:rPr>
        <w:fldChar w:fldCharType="begin"/>
      </w:r>
      <w:r w:rsidRPr="0072377E">
        <w:rPr>
          <w:rFonts w:ascii="メイリオ" w:eastAsia="メイリオ" w:hAnsi="メイリオ"/>
          <w:sz w:val="24"/>
        </w:rPr>
        <w:instrText xml:space="preserve"> eq \o\ad(</w:instrText>
      </w:r>
      <w:r w:rsidRPr="0072377E">
        <w:rPr>
          <w:rFonts w:ascii="メイリオ" w:eastAsia="メイリオ" w:hAnsi="メイリオ" w:hint="eastAsia"/>
          <w:sz w:val="24"/>
        </w:rPr>
        <w:instrText>代表者名</w:instrText>
      </w:r>
      <w:r w:rsidRPr="0072377E">
        <w:rPr>
          <w:rFonts w:ascii="メイリオ" w:eastAsia="メイリオ" w:hAnsi="メイリオ"/>
          <w:sz w:val="24"/>
        </w:rPr>
        <w:instrText>,</w:instrText>
      </w:r>
      <w:r w:rsidRPr="0072377E">
        <w:rPr>
          <w:rFonts w:ascii="メイリオ" w:eastAsia="メイリオ" w:hAnsi="メイリオ" w:hint="eastAsia"/>
          <w:sz w:val="24"/>
        </w:rPr>
        <w:instrText xml:space="preserve">　　　　　　</w:instrText>
      </w:r>
      <w:r w:rsidRPr="0072377E">
        <w:rPr>
          <w:rFonts w:ascii="メイリオ" w:eastAsia="メイリオ" w:hAnsi="メイリオ"/>
          <w:sz w:val="24"/>
        </w:rPr>
        <w:instrText>)</w:instrText>
      </w:r>
      <w:r w:rsidRPr="0072377E">
        <w:rPr>
          <w:rFonts w:ascii="メイリオ" w:eastAsia="メイリオ" w:hAnsi="メイリオ"/>
          <w:sz w:val="24"/>
        </w:rPr>
        <w:fldChar w:fldCharType="end"/>
      </w:r>
      <w:r w:rsidRPr="0072377E">
        <w:rPr>
          <w:rFonts w:ascii="メイリオ" w:eastAsia="メイリオ" w:hAnsi="メイリオ" w:hint="eastAsia"/>
          <w:sz w:val="24"/>
        </w:rPr>
        <w:tab/>
      </w:r>
      <w:r w:rsidR="00C45579">
        <w:rPr>
          <w:rFonts w:ascii="メイリオ" w:eastAsia="メイリオ" w:hAnsi="メイリオ" w:hint="eastAsia"/>
          <w:sz w:val="24"/>
        </w:rPr>
        <w:t xml:space="preserve">　　　　　　　　　　　　　</w:t>
      </w:r>
    </w:p>
    <w:p w14:paraId="7E9646FE" w14:textId="77777777" w:rsidR="00E352DC" w:rsidRPr="0072377E" w:rsidRDefault="00E352DC" w:rsidP="0072377E">
      <w:pPr>
        <w:spacing w:line="360" w:lineRule="exact"/>
        <w:ind w:right="474"/>
        <w:rPr>
          <w:rFonts w:ascii="メイリオ" w:eastAsia="メイリオ" w:hAnsi="メイリオ"/>
          <w:sz w:val="24"/>
        </w:rPr>
      </w:pPr>
    </w:p>
    <w:p w14:paraId="662E8B10" w14:textId="77777777" w:rsidR="00E352DC" w:rsidRPr="0072377E" w:rsidRDefault="00E352DC" w:rsidP="0072377E">
      <w:pPr>
        <w:spacing w:line="360" w:lineRule="exact"/>
        <w:ind w:right="474"/>
        <w:rPr>
          <w:rFonts w:ascii="メイリオ" w:eastAsia="メイリオ" w:hAnsi="メイリオ"/>
          <w:sz w:val="24"/>
        </w:rPr>
      </w:pPr>
    </w:p>
    <w:p w14:paraId="2299CA58" w14:textId="3A21E0EA" w:rsidR="000A4264" w:rsidRPr="000973E0" w:rsidRDefault="00AD3C73" w:rsidP="00657D60">
      <w:pPr>
        <w:spacing w:line="360" w:lineRule="exact"/>
        <w:ind w:leftChars="200" w:left="420" w:right="474" w:firstLineChars="100" w:firstLine="240"/>
        <w:rPr>
          <w:rFonts w:ascii="メイリオ" w:eastAsia="メイリオ" w:hAnsi="メイリオ"/>
          <w:sz w:val="24"/>
        </w:rPr>
      </w:pPr>
      <w:r>
        <w:rPr>
          <w:rFonts w:ascii="メイリオ" w:eastAsia="メイリオ" w:hAnsi="メイリオ" w:hint="eastAsia"/>
          <w:sz w:val="24"/>
        </w:rPr>
        <w:t>令和</w:t>
      </w:r>
      <w:r w:rsidR="00A829E6">
        <w:rPr>
          <w:rFonts w:ascii="メイリオ" w:eastAsia="メイリオ" w:hAnsi="メイリオ" w:hint="eastAsia"/>
          <w:sz w:val="24"/>
        </w:rPr>
        <w:t>６</w:t>
      </w:r>
      <w:r>
        <w:rPr>
          <w:rFonts w:ascii="メイリオ" w:eastAsia="メイリオ" w:hAnsi="メイリオ" w:hint="eastAsia"/>
          <w:sz w:val="24"/>
        </w:rPr>
        <w:t>年度青森県</w:t>
      </w:r>
      <w:r w:rsidR="00BD2D96">
        <w:rPr>
          <w:rFonts w:ascii="メイリオ" w:eastAsia="メイリオ" w:hAnsi="メイリオ" w:hint="eastAsia"/>
          <w:sz w:val="24"/>
        </w:rPr>
        <w:t>ＤＸ総合窓口</w:t>
      </w:r>
      <w:r>
        <w:rPr>
          <w:rFonts w:ascii="メイリオ" w:eastAsia="メイリオ" w:hAnsi="メイリオ" w:hint="eastAsia"/>
          <w:sz w:val="24"/>
        </w:rPr>
        <w:t>の周知広報業務</w:t>
      </w:r>
      <w:r w:rsidR="00BD1260">
        <w:rPr>
          <w:rFonts w:ascii="メイリオ" w:eastAsia="メイリオ" w:hAnsi="メイリオ" w:hint="eastAsia"/>
          <w:sz w:val="24"/>
        </w:rPr>
        <w:t>企画提案</w:t>
      </w:r>
      <w:r w:rsidR="00BD1260" w:rsidRPr="000973E0">
        <w:rPr>
          <w:rFonts w:ascii="メイリオ" w:eastAsia="メイリオ" w:hAnsi="メイリオ" w:hint="eastAsia"/>
          <w:sz w:val="24"/>
        </w:rPr>
        <w:t>募集に応募することとし、様式２</w:t>
      </w:r>
      <w:r w:rsidR="003D6E6F" w:rsidRPr="000973E0">
        <w:rPr>
          <w:rFonts w:ascii="メイリオ" w:eastAsia="メイリオ" w:hAnsi="メイリオ" w:hint="eastAsia"/>
          <w:sz w:val="24"/>
        </w:rPr>
        <w:t>のとおり必要書類を</w:t>
      </w:r>
      <w:r w:rsidR="00E352DC" w:rsidRPr="000973E0">
        <w:rPr>
          <w:rFonts w:ascii="メイリオ" w:eastAsia="メイリオ" w:hAnsi="メイリオ" w:hint="eastAsia"/>
          <w:sz w:val="24"/>
        </w:rPr>
        <w:t>提出します。</w:t>
      </w:r>
    </w:p>
    <w:p w14:paraId="00F44A2B" w14:textId="5F025BBC" w:rsidR="00B11C09" w:rsidRPr="0072377E" w:rsidRDefault="000A4264" w:rsidP="0072377E">
      <w:pPr>
        <w:spacing w:line="360" w:lineRule="exact"/>
        <w:ind w:leftChars="200" w:left="420" w:right="474" w:firstLineChars="100" w:firstLine="240"/>
        <w:rPr>
          <w:rFonts w:ascii="メイリオ" w:eastAsia="メイリオ" w:hAnsi="メイリオ"/>
          <w:sz w:val="24"/>
        </w:rPr>
      </w:pPr>
      <w:r w:rsidRPr="000973E0">
        <w:rPr>
          <w:rFonts w:ascii="メイリオ" w:eastAsia="メイリオ" w:hAnsi="メイリオ" w:hint="eastAsia"/>
          <w:sz w:val="24"/>
        </w:rPr>
        <w:t>また、本提出書類の内容は事実と</w:t>
      </w:r>
      <w:r w:rsidRPr="0072377E">
        <w:rPr>
          <w:rFonts w:ascii="メイリオ" w:eastAsia="メイリオ" w:hAnsi="メイリオ" w:hint="eastAsia"/>
          <w:sz w:val="24"/>
        </w:rPr>
        <w:t>相違ないこと、及び「</w:t>
      </w:r>
      <w:r w:rsidR="00AD3C73">
        <w:rPr>
          <w:rFonts w:ascii="メイリオ" w:eastAsia="メイリオ" w:hAnsi="メイリオ" w:hint="eastAsia"/>
          <w:sz w:val="24"/>
        </w:rPr>
        <w:t>令和</w:t>
      </w:r>
      <w:r w:rsidR="00A829E6">
        <w:rPr>
          <w:rFonts w:ascii="メイリオ" w:eastAsia="メイリオ" w:hAnsi="メイリオ" w:hint="eastAsia"/>
          <w:sz w:val="24"/>
        </w:rPr>
        <w:t>６</w:t>
      </w:r>
      <w:r w:rsidR="00AD3C73">
        <w:rPr>
          <w:rFonts w:ascii="メイリオ" w:eastAsia="メイリオ" w:hAnsi="メイリオ" w:hint="eastAsia"/>
          <w:sz w:val="24"/>
        </w:rPr>
        <w:t>年度青森県</w:t>
      </w:r>
      <w:r w:rsidR="00BD2D96">
        <w:rPr>
          <w:rFonts w:ascii="メイリオ" w:eastAsia="メイリオ" w:hAnsi="メイリオ" w:hint="eastAsia"/>
          <w:sz w:val="24"/>
        </w:rPr>
        <w:t>ＤＸ総合窓口</w:t>
      </w:r>
      <w:r w:rsidR="00AD3C73">
        <w:rPr>
          <w:rFonts w:ascii="メイリオ" w:eastAsia="メイリオ" w:hAnsi="メイリオ" w:hint="eastAsia"/>
          <w:sz w:val="24"/>
        </w:rPr>
        <w:t>の周知広報業務</w:t>
      </w:r>
      <w:r w:rsidR="00BD2D96">
        <w:rPr>
          <w:rFonts w:ascii="メイリオ" w:eastAsia="メイリオ" w:hAnsi="メイリオ" w:hint="eastAsia"/>
          <w:sz w:val="24"/>
        </w:rPr>
        <w:t>企画</w:t>
      </w:r>
      <w:r w:rsidR="00845C65" w:rsidRPr="00845C65">
        <w:rPr>
          <w:rFonts w:ascii="メイリオ" w:eastAsia="メイリオ" w:hAnsi="メイリオ" w:hint="eastAsia"/>
          <w:sz w:val="24"/>
        </w:rPr>
        <w:t>提案募集要領</w:t>
      </w:r>
      <w:r w:rsidR="00BA737B">
        <w:rPr>
          <w:rFonts w:ascii="メイリオ" w:eastAsia="メイリオ" w:hAnsi="メイリオ" w:hint="eastAsia"/>
          <w:sz w:val="24"/>
        </w:rPr>
        <w:t xml:space="preserve">　３</w:t>
      </w:r>
      <w:r w:rsidR="002C22AD" w:rsidRPr="0072377E">
        <w:rPr>
          <w:rFonts w:ascii="メイリオ" w:eastAsia="メイリオ" w:hAnsi="メイリオ" w:hint="eastAsia"/>
          <w:sz w:val="24"/>
        </w:rPr>
        <w:t xml:space="preserve">　</w:t>
      </w:r>
      <w:r w:rsidRPr="0072377E">
        <w:rPr>
          <w:rFonts w:ascii="メイリオ" w:eastAsia="メイリオ" w:hAnsi="メイリオ" w:hint="eastAsia"/>
          <w:sz w:val="24"/>
        </w:rPr>
        <w:t>応募資格」の要件はすべて満たしていることを誓約します。</w:t>
      </w:r>
    </w:p>
    <w:p w14:paraId="36CE0FF0" w14:textId="77777777" w:rsidR="00D507A7" w:rsidRPr="0072377E" w:rsidRDefault="00D507A7" w:rsidP="0072377E">
      <w:pPr>
        <w:spacing w:line="360" w:lineRule="exact"/>
        <w:ind w:left="420" w:right="474"/>
        <w:rPr>
          <w:rFonts w:ascii="メイリオ" w:eastAsia="メイリオ" w:hAnsi="メイリオ"/>
          <w:sz w:val="24"/>
        </w:rPr>
      </w:pPr>
    </w:p>
    <w:p w14:paraId="1A464C7F" w14:textId="77777777" w:rsidR="001D5D11" w:rsidRDefault="00F57A3E" w:rsidP="0072377E">
      <w:pPr>
        <w:spacing w:line="360" w:lineRule="exact"/>
        <w:ind w:right="-1"/>
        <w:rPr>
          <w:rFonts w:ascii="メイリオ" w:eastAsia="メイリオ" w:hAnsi="メイリオ"/>
          <w:szCs w:val="21"/>
        </w:rPr>
      </w:pPr>
      <w:r w:rsidRPr="0072377E">
        <w:rPr>
          <w:rFonts w:ascii="メイリオ" w:eastAsia="メイリオ" w:hAnsi="メイリオ"/>
        </w:rPr>
        <w:br w:type="page"/>
      </w:r>
      <w:r w:rsidR="001D5D11" w:rsidRPr="0072377E">
        <w:rPr>
          <w:rFonts w:ascii="メイリオ" w:eastAsia="メイリオ" w:hAnsi="メイリオ" w:hint="eastAsia"/>
          <w:szCs w:val="21"/>
        </w:rPr>
        <w:lastRenderedPageBreak/>
        <w:t>（様式２）</w:t>
      </w:r>
    </w:p>
    <w:p w14:paraId="15F16F11" w14:textId="77777777" w:rsidR="002834FC" w:rsidRPr="0072377E" w:rsidRDefault="002834FC" w:rsidP="0072377E">
      <w:pPr>
        <w:spacing w:line="360" w:lineRule="exact"/>
        <w:ind w:right="-1"/>
        <w:rPr>
          <w:rFonts w:ascii="メイリオ" w:eastAsia="メイリオ" w:hAnsi="メイリオ"/>
          <w:szCs w:val="21"/>
        </w:rPr>
      </w:pPr>
    </w:p>
    <w:p w14:paraId="6A3EAB3A" w14:textId="0AF257B0" w:rsidR="0023693F" w:rsidRDefault="00AD3C73" w:rsidP="003F3D58">
      <w:pPr>
        <w:spacing w:line="360" w:lineRule="exact"/>
        <w:jc w:val="center"/>
        <w:rPr>
          <w:rFonts w:ascii="メイリオ" w:eastAsia="メイリオ" w:hAnsi="メイリオ"/>
          <w:b/>
          <w:sz w:val="36"/>
          <w:szCs w:val="36"/>
        </w:rPr>
      </w:pPr>
      <w:r>
        <w:rPr>
          <w:rFonts w:ascii="メイリオ" w:eastAsia="メイリオ" w:hAnsi="メイリオ" w:hint="eastAsia"/>
          <w:b/>
          <w:sz w:val="36"/>
          <w:szCs w:val="36"/>
        </w:rPr>
        <w:t>令和</w:t>
      </w:r>
      <w:r w:rsidR="00195F65">
        <w:rPr>
          <w:rFonts w:ascii="メイリオ" w:eastAsia="メイリオ" w:hAnsi="メイリオ" w:hint="eastAsia"/>
          <w:b/>
          <w:sz w:val="36"/>
          <w:szCs w:val="36"/>
        </w:rPr>
        <w:t>６</w:t>
      </w:r>
      <w:r>
        <w:rPr>
          <w:rFonts w:ascii="メイリオ" w:eastAsia="メイリオ" w:hAnsi="メイリオ" w:hint="eastAsia"/>
          <w:b/>
          <w:sz w:val="36"/>
          <w:szCs w:val="36"/>
        </w:rPr>
        <w:t>年度青森県</w:t>
      </w:r>
      <w:r w:rsidR="00BD2D96">
        <w:rPr>
          <w:rFonts w:ascii="メイリオ" w:eastAsia="メイリオ" w:hAnsi="メイリオ" w:hint="eastAsia"/>
          <w:b/>
          <w:sz w:val="36"/>
          <w:szCs w:val="36"/>
        </w:rPr>
        <w:t>ＤＸ総合窓口</w:t>
      </w:r>
      <w:r>
        <w:rPr>
          <w:rFonts w:ascii="メイリオ" w:eastAsia="メイリオ" w:hAnsi="メイリオ" w:hint="eastAsia"/>
          <w:b/>
          <w:sz w:val="36"/>
          <w:szCs w:val="36"/>
        </w:rPr>
        <w:t>の周知広報業務</w:t>
      </w:r>
    </w:p>
    <w:p w14:paraId="013BB7ED" w14:textId="77777777" w:rsidR="001D5D11" w:rsidRPr="003F3D58" w:rsidRDefault="002834FC" w:rsidP="003F3D58">
      <w:pPr>
        <w:spacing w:line="360" w:lineRule="exact"/>
        <w:jc w:val="center"/>
        <w:rPr>
          <w:rFonts w:ascii="メイリオ" w:eastAsia="メイリオ" w:hAnsi="メイリオ"/>
          <w:b/>
          <w:sz w:val="36"/>
          <w:szCs w:val="36"/>
        </w:rPr>
      </w:pPr>
      <w:r>
        <w:rPr>
          <w:rFonts w:ascii="メイリオ" w:eastAsia="メイリオ" w:hAnsi="メイリオ" w:hint="eastAsia"/>
          <w:b/>
          <w:sz w:val="36"/>
          <w:szCs w:val="36"/>
        </w:rPr>
        <w:t>企画</w:t>
      </w:r>
      <w:r w:rsidR="001D5D11" w:rsidRPr="0072377E">
        <w:rPr>
          <w:rFonts w:ascii="メイリオ" w:eastAsia="メイリオ" w:hAnsi="メイリオ" w:hint="eastAsia"/>
          <w:b/>
          <w:sz w:val="36"/>
          <w:szCs w:val="36"/>
        </w:rPr>
        <w:t>提案内容</w:t>
      </w:r>
    </w:p>
    <w:p w14:paraId="6B0BA921" w14:textId="77777777" w:rsidR="002834FC" w:rsidRDefault="002834FC" w:rsidP="0072377E">
      <w:pPr>
        <w:spacing w:line="360" w:lineRule="exact"/>
        <w:rPr>
          <w:rFonts w:ascii="メイリオ" w:eastAsia="メイリオ" w:hAnsi="メイリオ"/>
        </w:rPr>
      </w:pPr>
    </w:p>
    <w:p w14:paraId="3964535F" w14:textId="77777777" w:rsidR="002323CB" w:rsidRPr="002834FC" w:rsidRDefault="00F009A4" w:rsidP="0072377E">
      <w:pPr>
        <w:spacing w:line="360" w:lineRule="exact"/>
        <w:rPr>
          <w:rFonts w:ascii="メイリオ" w:eastAsia="メイリオ" w:hAnsi="メイリオ"/>
          <w:b/>
        </w:rPr>
      </w:pPr>
      <w:r>
        <w:rPr>
          <w:rFonts w:ascii="メイリオ" w:eastAsia="メイリオ" w:hAnsi="メイリオ" w:hint="eastAsia"/>
          <w:b/>
        </w:rPr>
        <w:t>１</w:t>
      </w:r>
      <w:r w:rsidR="002834FC" w:rsidRPr="002834FC">
        <w:rPr>
          <w:rFonts w:ascii="メイリオ" w:eastAsia="メイリオ" w:hAnsi="メイリオ" w:hint="eastAsia"/>
          <w:b/>
        </w:rPr>
        <w:t xml:space="preserve">　</w:t>
      </w:r>
      <w:r w:rsidR="00665D92" w:rsidRPr="002834FC">
        <w:rPr>
          <w:rFonts w:ascii="メイリオ" w:eastAsia="メイリオ" w:hAnsi="メイリオ" w:hint="eastAsia"/>
          <w:b/>
        </w:rPr>
        <w:t>提案者</w:t>
      </w:r>
      <w:r w:rsidR="002323CB" w:rsidRPr="002834FC">
        <w:rPr>
          <w:rFonts w:ascii="メイリオ" w:eastAsia="メイリオ" w:hAnsi="メイリオ" w:hint="eastAsia"/>
          <w:b/>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766"/>
        <w:gridCol w:w="1643"/>
        <w:gridCol w:w="3169"/>
      </w:tblGrid>
      <w:tr w:rsidR="00040938" w:rsidRPr="0072377E" w14:paraId="30CBF061" w14:textId="77777777" w:rsidTr="00672118">
        <w:trPr>
          <w:trHeight w:val="1035"/>
        </w:trPr>
        <w:tc>
          <w:tcPr>
            <w:tcW w:w="1801" w:type="dxa"/>
            <w:vAlign w:val="center"/>
          </w:tcPr>
          <w:p w14:paraId="58DF369B" w14:textId="77777777" w:rsidR="00040938" w:rsidRPr="0072377E" w:rsidRDefault="00665D92" w:rsidP="000F3F71">
            <w:pPr>
              <w:spacing w:line="360" w:lineRule="exact"/>
              <w:jc w:val="center"/>
              <w:rPr>
                <w:rFonts w:ascii="メイリオ" w:eastAsia="メイリオ" w:hAnsi="メイリオ"/>
              </w:rPr>
            </w:pPr>
            <w:r w:rsidRPr="0072377E">
              <w:rPr>
                <w:rFonts w:ascii="メイリオ" w:eastAsia="メイリオ" w:hAnsi="メイリオ" w:hint="eastAsia"/>
              </w:rPr>
              <w:t>名称</w:t>
            </w:r>
          </w:p>
        </w:tc>
        <w:tc>
          <w:tcPr>
            <w:tcW w:w="7578" w:type="dxa"/>
            <w:gridSpan w:val="3"/>
            <w:vAlign w:val="center"/>
          </w:tcPr>
          <w:p w14:paraId="063EC303" w14:textId="77777777" w:rsidR="00040938" w:rsidRPr="0072377E" w:rsidRDefault="00040938" w:rsidP="000F3F71">
            <w:pPr>
              <w:spacing w:line="360" w:lineRule="exact"/>
              <w:rPr>
                <w:rFonts w:ascii="メイリオ" w:eastAsia="メイリオ" w:hAnsi="メイリオ"/>
              </w:rPr>
            </w:pPr>
          </w:p>
        </w:tc>
      </w:tr>
      <w:tr w:rsidR="001D5D11" w:rsidRPr="0072377E" w14:paraId="2E4E53BF" w14:textId="77777777" w:rsidTr="00672118">
        <w:trPr>
          <w:trHeight w:val="680"/>
        </w:trPr>
        <w:tc>
          <w:tcPr>
            <w:tcW w:w="1801" w:type="dxa"/>
            <w:vAlign w:val="center"/>
          </w:tcPr>
          <w:p w14:paraId="1AD18C1D" w14:textId="77777777" w:rsidR="001D5D11" w:rsidRPr="0072377E" w:rsidRDefault="000F3F71" w:rsidP="000F3F71">
            <w:pPr>
              <w:spacing w:line="360" w:lineRule="exact"/>
              <w:jc w:val="center"/>
              <w:rPr>
                <w:rFonts w:ascii="メイリオ" w:eastAsia="メイリオ" w:hAnsi="メイリオ"/>
              </w:rPr>
            </w:pPr>
            <w:r>
              <w:rPr>
                <w:rFonts w:ascii="メイリオ" w:eastAsia="メイリオ" w:hAnsi="メイリオ" w:hint="eastAsia"/>
              </w:rPr>
              <w:t>代表者</w:t>
            </w:r>
          </w:p>
        </w:tc>
        <w:tc>
          <w:tcPr>
            <w:tcW w:w="7578" w:type="dxa"/>
            <w:gridSpan w:val="3"/>
            <w:vAlign w:val="center"/>
          </w:tcPr>
          <w:p w14:paraId="73F8E3F6" w14:textId="77777777" w:rsidR="001D5D11" w:rsidRPr="0072377E" w:rsidRDefault="000F3F71" w:rsidP="000F3F71">
            <w:pPr>
              <w:spacing w:line="360" w:lineRule="exact"/>
              <w:rPr>
                <w:rFonts w:ascii="メイリオ" w:eastAsia="メイリオ" w:hAnsi="メイリオ"/>
              </w:rPr>
            </w:pPr>
            <w:r>
              <w:rPr>
                <w:rFonts w:ascii="メイリオ" w:eastAsia="メイリオ" w:hAnsi="メイリオ" w:hint="eastAsia"/>
              </w:rPr>
              <w:t>職　　　　　　　　　　　　　氏名</w:t>
            </w:r>
          </w:p>
        </w:tc>
      </w:tr>
      <w:tr w:rsidR="001D5D11" w:rsidRPr="0072377E" w14:paraId="57D58038" w14:textId="77777777" w:rsidTr="00672118">
        <w:trPr>
          <w:trHeight w:val="680"/>
        </w:trPr>
        <w:tc>
          <w:tcPr>
            <w:tcW w:w="1801" w:type="dxa"/>
            <w:vAlign w:val="center"/>
          </w:tcPr>
          <w:p w14:paraId="0DEF9823" w14:textId="77777777"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住所</w:t>
            </w:r>
          </w:p>
        </w:tc>
        <w:tc>
          <w:tcPr>
            <w:tcW w:w="7578" w:type="dxa"/>
            <w:gridSpan w:val="3"/>
            <w:vAlign w:val="center"/>
          </w:tcPr>
          <w:p w14:paraId="3BAC30B6" w14:textId="77777777" w:rsidR="001D5D11" w:rsidRPr="0072377E" w:rsidRDefault="001D5D11" w:rsidP="000F3F71">
            <w:pPr>
              <w:spacing w:line="360" w:lineRule="exact"/>
              <w:rPr>
                <w:rFonts w:ascii="メイリオ" w:eastAsia="メイリオ" w:hAnsi="メイリオ"/>
              </w:rPr>
            </w:pPr>
          </w:p>
        </w:tc>
      </w:tr>
      <w:tr w:rsidR="00672118" w:rsidRPr="0072377E" w14:paraId="2D6D4478" w14:textId="77777777" w:rsidTr="00672118">
        <w:trPr>
          <w:trHeight w:val="680"/>
        </w:trPr>
        <w:tc>
          <w:tcPr>
            <w:tcW w:w="1801" w:type="dxa"/>
            <w:vAlign w:val="center"/>
          </w:tcPr>
          <w:p w14:paraId="34A4D6D6" w14:textId="77777777" w:rsidR="00672118" w:rsidRPr="0072377E" w:rsidRDefault="00672118" w:rsidP="000F3F71">
            <w:pPr>
              <w:spacing w:line="360" w:lineRule="exact"/>
              <w:jc w:val="center"/>
              <w:rPr>
                <w:rFonts w:ascii="メイリオ" w:eastAsia="メイリオ" w:hAnsi="メイリオ"/>
              </w:rPr>
            </w:pPr>
            <w:r>
              <w:rPr>
                <w:rFonts w:ascii="メイリオ" w:eastAsia="メイリオ" w:hAnsi="メイリオ" w:hint="eastAsia"/>
              </w:rPr>
              <w:t>電話番号</w:t>
            </w:r>
          </w:p>
        </w:tc>
        <w:tc>
          <w:tcPr>
            <w:tcW w:w="7578" w:type="dxa"/>
            <w:gridSpan w:val="3"/>
            <w:vAlign w:val="center"/>
          </w:tcPr>
          <w:p w14:paraId="43C9BD3A" w14:textId="77777777" w:rsidR="00672118" w:rsidRPr="0072377E" w:rsidRDefault="00672118" w:rsidP="000F3F71">
            <w:pPr>
              <w:spacing w:line="360" w:lineRule="exact"/>
              <w:rPr>
                <w:rFonts w:ascii="メイリオ" w:eastAsia="メイリオ" w:hAnsi="メイリオ"/>
              </w:rPr>
            </w:pPr>
          </w:p>
        </w:tc>
      </w:tr>
      <w:tr w:rsidR="001D5D11" w:rsidRPr="0072377E" w14:paraId="58F29E86" w14:textId="77777777" w:rsidTr="00672118">
        <w:trPr>
          <w:trHeight w:val="680"/>
        </w:trPr>
        <w:tc>
          <w:tcPr>
            <w:tcW w:w="1801" w:type="dxa"/>
            <w:vAlign w:val="center"/>
          </w:tcPr>
          <w:p w14:paraId="53E886BC" w14:textId="77777777"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担当者</w:t>
            </w:r>
          </w:p>
        </w:tc>
        <w:tc>
          <w:tcPr>
            <w:tcW w:w="2766" w:type="dxa"/>
            <w:vAlign w:val="center"/>
          </w:tcPr>
          <w:p w14:paraId="1A85BDA8" w14:textId="77777777" w:rsidR="001D5D11" w:rsidRDefault="000F3F71" w:rsidP="000F3F71">
            <w:pPr>
              <w:spacing w:line="360" w:lineRule="exact"/>
              <w:rPr>
                <w:rFonts w:ascii="メイリオ" w:eastAsia="メイリオ" w:hAnsi="メイリオ"/>
              </w:rPr>
            </w:pPr>
            <w:r>
              <w:rPr>
                <w:rFonts w:ascii="メイリオ" w:eastAsia="メイリオ" w:hAnsi="メイリオ" w:hint="eastAsia"/>
              </w:rPr>
              <w:t>職</w:t>
            </w:r>
          </w:p>
          <w:p w14:paraId="17C983F7" w14:textId="77777777" w:rsidR="000F3F71" w:rsidRPr="0072377E" w:rsidRDefault="000F3F71" w:rsidP="000F3F71">
            <w:pPr>
              <w:spacing w:line="360" w:lineRule="exact"/>
              <w:rPr>
                <w:rFonts w:ascii="メイリオ" w:eastAsia="メイリオ" w:hAnsi="メイリオ"/>
              </w:rPr>
            </w:pPr>
            <w:r>
              <w:rPr>
                <w:rFonts w:ascii="メイリオ" w:eastAsia="メイリオ" w:hAnsi="メイリオ" w:hint="eastAsia"/>
              </w:rPr>
              <w:t>氏名</w:t>
            </w:r>
          </w:p>
        </w:tc>
        <w:tc>
          <w:tcPr>
            <w:tcW w:w="1643" w:type="dxa"/>
            <w:vAlign w:val="center"/>
          </w:tcPr>
          <w:p w14:paraId="28D85B78" w14:textId="77777777"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担当者</w:t>
            </w:r>
          </w:p>
          <w:p w14:paraId="0F39E20A" w14:textId="77777777" w:rsidR="001D5D11" w:rsidRPr="0072377E" w:rsidRDefault="000F3F71" w:rsidP="000F3F71">
            <w:pPr>
              <w:spacing w:line="360" w:lineRule="exact"/>
              <w:jc w:val="center"/>
              <w:rPr>
                <w:rFonts w:ascii="メイリオ" w:eastAsia="メイリオ" w:hAnsi="メイリオ"/>
              </w:rPr>
            </w:pPr>
            <w:r>
              <w:rPr>
                <w:rFonts w:ascii="メイリオ" w:eastAsia="メイリオ" w:hAnsi="メイリオ" w:hint="eastAsia"/>
              </w:rPr>
              <w:t>E</w:t>
            </w:r>
            <w:r w:rsidR="001D5D11" w:rsidRPr="0072377E">
              <w:rPr>
                <w:rFonts w:ascii="メイリオ" w:eastAsia="メイリオ" w:hAnsi="メイリオ" w:hint="eastAsia"/>
              </w:rPr>
              <w:t>-mail</w:t>
            </w:r>
          </w:p>
        </w:tc>
        <w:tc>
          <w:tcPr>
            <w:tcW w:w="3169" w:type="dxa"/>
            <w:vAlign w:val="center"/>
          </w:tcPr>
          <w:p w14:paraId="3AA14C23" w14:textId="77777777" w:rsidR="001D5D11" w:rsidRPr="0072377E" w:rsidRDefault="001D5D11" w:rsidP="000F3F71">
            <w:pPr>
              <w:spacing w:line="360" w:lineRule="exact"/>
              <w:rPr>
                <w:rFonts w:ascii="メイリオ" w:eastAsia="メイリオ" w:hAnsi="メイリオ"/>
              </w:rPr>
            </w:pPr>
          </w:p>
        </w:tc>
      </w:tr>
      <w:tr w:rsidR="00040938" w:rsidRPr="0072377E" w14:paraId="5F5F96D5" w14:textId="77777777" w:rsidTr="00672118">
        <w:trPr>
          <w:trHeight w:val="1609"/>
        </w:trPr>
        <w:tc>
          <w:tcPr>
            <w:tcW w:w="1801" w:type="dxa"/>
            <w:tcBorders>
              <w:bottom w:val="single" w:sz="4" w:space="0" w:color="auto"/>
            </w:tcBorders>
            <w:vAlign w:val="center"/>
          </w:tcPr>
          <w:p w14:paraId="6EB86347" w14:textId="77777777" w:rsidR="00040938" w:rsidRPr="0072377E" w:rsidRDefault="0046755F" w:rsidP="000F3F71">
            <w:pPr>
              <w:spacing w:line="360" w:lineRule="exact"/>
              <w:jc w:val="center"/>
              <w:rPr>
                <w:rFonts w:ascii="メイリオ" w:eastAsia="メイリオ" w:hAnsi="メイリオ"/>
              </w:rPr>
            </w:pPr>
            <w:r w:rsidRPr="0072377E">
              <w:rPr>
                <w:rFonts w:ascii="メイリオ" w:eastAsia="メイリオ" w:hAnsi="メイリオ" w:hint="eastAsia"/>
              </w:rPr>
              <w:t>事業</w:t>
            </w:r>
            <w:r w:rsidR="001004B4" w:rsidRPr="0072377E">
              <w:rPr>
                <w:rFonts w:ascii="メイリオ" w:eastAsia="メイリオ" w:hAnsi="メイリオ" w:hint="eastAsia"/>
              </w:rPr>
              <w:t>内容等</w:t>
            </w:r>
          </w:p>
        </w:tc>
        <w:tc>
          <w:tcPr>
            <w:tcW w:w="7578" w:type="dxa"/>
            <w:gridSpan w:val="3"/>
            <w:tcBorders>
              <w:bottom w:val="single" w:sz="4" w:space="0" w:color="auto"/>
            </w:tcBorders>
            <w:vAlign w:val="center"/>
          </w:tcPr>
          <w:p w14:paraId="32C58A83" w14:textId="77777777" w:rsidR="00040938" w:rsidRPr="0072377E" w:rsidRDefault="00040938" w:rsidP="000F3F71">
            <w:pPr>
              <w:spacing w:line="360" w:lineRule="exact"/>
              <w:rPr>
                <w:rFonts w:ascii="メイリオ" w:eastAsia="メイリオ" w:hAnsi="メイリオ"/>
              </w:rPr>
            </w:pPr>
          </w:p>
        </w:tc>
      </w:tr>
    </w:tbl>
    <w:p w14:paraId="712A6203" w14:textId="77777777" w:rsidR="008859E1" w:rsidRPr="0072377E" w:rsidRDefault="008859E1" w:rsidP="0072377E">
      <w:pPr>
        <w:spacing w:line="360" w:lineRule="exact"/>
        <w:rPr>
          <w:rFonts w:ascii="メイリオ" w:eastAsia="メイリオ" w:hAnsi="メイリオ"/>
        </w:rPr>
      </w:pPr>
    </w:p>
    <w:p w14:paraId="01FEF7DE" w14:textId="77777777" w:rsidR="00657D60" w:rsidRPr="002834FC" w:rsidRDefault="00F009A4" w:rsidP="00657D60">
      <w:pPr>
        <w:spacing w:line="360" w:lineRule="exact"/>
        <w:rPr>
          <w:rFonts w:ascii="メイリオ" w:eastAsia="メイリオ" w:hAnsi="メイリオ"/>
          <w:b/>
          <w:szCs w:val="21"/>
        </w:rPr>
      </w:pPr>
      <w:r>
        <w:rPr>
          <w:rFonts w:ascii="メイリオ" w:eastAsia="メイリオ" w:hAnsi="メイリオ" w:hint="eastAsia"/>
          <w:b/>
          <w:szCs w:val="21"/>
        </w:rPr>
        <w:t>２</w:t>
      </w:r>
      <w:r w:rsidR="00657D60" w:rsidRPr="002834FC">
        <w:rPr>
          <w:rFonts w:ascii="メイリオ" w:eastAsia="メイリオ" w:hAnsi="メイリオ" w:hint="eastAsia"/>
          <w:b/>
          <w:szCs w:val="21"/>
        </w:rPr>
        <w:t xml:space="preserve">　</w:t>
      </w:r>
      <w:r w:rsidR="005B3BC4">
        <w:rPr>
          <w:rFonts w:ascii="メイリオ" w:eastAsia="メイリオ" w:hAnsi="メイリオ" w:hint="eastAsia"/>
          <w:b/>
          <w:szCs w:val="21"/>
        </w:rPr>
        <w:t>本業務に係る</w:t>
      </w:r>
      <w:r>
        <w:rPr>
          <w:rFonts w:ascii="メイリオ" w:eastAsia="メイリオ" w:hAnsi="メイリオ" w:hint="eastAsia"/>
          <w:b/>
          <w:szCs w:val="21"/>
        </w:rPr>
        <w:t>実施予定時期及び期間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F009A4" w:rsidRPr="00CE5BF8" w14:paraId="6333EEE7" w14:textId="77777777" w:rsidTr="00F009A4">
        <w:trPr>
          <w:trHeight w:val="650"/>
        </w:trPr>
        <w:tc>
          <w:tcPr>
            <w:tcW w:w="9587" w:type="dxa"/>
            <w:vAlign w:val="center"/>
          </w:tcPr>
          <w:p w14:paraId="2D77ACFB" w14:textId="77777777" w:rsidR="00F009A4" w:rsidRPr="00CE5BF8" w:rsidRDefault="00F009A4" w:rsidP="00BC0298">
            <w:pPr>
              <w:spacing w:line="360" w:lineRule="exact"/>
              <w:rPr>
                <w:rFonts w:ascii="メイリオ" w:eastAsia="メイリオ" w:hAnsi="メイリオ"/>
              </w:rPr>
            </w:pPr>
          </w:p>
        </w:tc>
      </w:tr>
    </w:tbl>
    <w:p w14:paraId="5A60FCF7" w14:textId="77777777" w:rsidR="00657D60" w:rsidRDefault="00657D60" w:rsidP="00657D60">
      <w:pPr>
        <w:tabs>
          <w:tab w:val="left" w:pos="1875"/>
        </w:tabs>
        <w:spacing w:line="360" w:lineRule="exact"/>
        <w:rPr>
          <w:rFonts w:ascii="メイリオ" w:eastAsia="メイリオ" w:hAnsi="メイリオ"/>
          <w:szCs w:val="21"/>
        </w:rPr>
      </w:pPr>
    </w:p>
    <w:p w14:paraId="55D582E5" w14:textId="77777777" w:rsidR="00AF5B5A" w:rsidRPr="002834FC" w:rsidRDefault="00F009A4" w:rsidP="0072377E">
      <w:pPr>
        <w:spacing w:line="360" w:lineRule="exact"/>
        <w:rPr>
          <w:rFonts w:ascii="メイリオ" w:eastAsia="メイリオ" w:hAnsi="メイリオ"/>
          <w:b/>
        </w:rPr>
      </w:pPr>
      <w:r>
        <w:rPr>
          <w:rFonts w:ascii="メイリオ" w:eastAsia="メイリオ" w:hAnsi="メイリオ" w:hint="eastAsia"/>
          <w:b/>
        </w:rPr>
        <w:t>３</w:t>
      </w:r>
      <w:r w:rsidR="00AF5B5A" w:rsidRPr="002834FC">
        <w:rPr>
          <w:rFonts w:ascii="メイリオ" w:eastAsia="メイリオ" w:hAnsi="メイリオ" w:hint="eastAsia"/>
          <w:b/>
        </w:rPr>
        <w:t xml:space="preserve">　</w:t>
      </w:r>
      <w:r w:rsidR="006C4F4C" w:rsidRPr="002834FC">
        <w:rPr>
          <w:rFonts w:ascii="メイリオ" w:eastAsia="メイリオ" w:hAnsi="メイリオ" w:hint="eastAsia"/>
          <w:b/>
        </w:rPr>
        <w:t>本業務に係る</w:t>
      </w:r>
      <w:r w:rsidR="008C3323" w:rsidRPr="002834FC">
        <w:rPr>
          <w:rFonts w:ascii="メイリオ" w:eastAsia="メイリオ" w:hAnsi="メイリオ" w:hint="eastAsia"/>
          <w:b/>
        </w:rPr>
        <w:t>提案内容</w:t>
      </w:r>
    </w:p>
    <w:p w14:paraId="7B0B6BFF" w14:textId="77777777" w:rsidR="00703E5C" w:rsidRPr="0072377E" w:rsidRDefault="000D6D85" w:rsidP="0072377E">
      <w:pPr>
        <w:spacing w:line="360" w:lineRule="exact"/>
        <w:rPr>
          <w:rFonts w:ascii="メイリオ" w:eastAsia="メイリオ" w:hAnsi="メイリオ"/>
        </w:rPr>
      </w:pPr>
      <w:r>
        <w:rPr>
          <w:rFonts w:ascii="メイリオ" w:eastAsia="メイリオ" w:hAnsi="メイリオ" w:hint="eastAsia"/>
        </w:rPr>
        <w:t xml:space="preserve">　※</w:t>
      </w:r>
      <w:r w:rsidR="003F3D58">
        <w:rPr>
          <w:rFonts w:ascii="メイリオ" w:eastAsia="メイリオ" w:hAnsi="メイリオ" w:hint="eastAsia"/>
        </w:rPr>
        <w:t>必要項目が記載されていれば、別添資料での提案でもかまいません</w:t>
      </w:r>
      <w:r w:rsidR="0046755F" w:rsidRPr="0072377E">
        <w:rPr>
          <w:rFonts w:ascii="メイリオ" w:eastAsia="メイリオ" w:hAnsi="メイリオ"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703E5C" w:rsidRPr="0072377E" w14:paraId="7CA8777C" w14:textId="77777777" w:rsidTr="00562667">
        <w:trPr>
          <w:trHeight w:val="4068"/>
        </w:trPr>
        <w:tc>
          <w:tcPr>
            <w:tcW w:w="9587" w:type="dxa"/>
          </w:tcPr>
          <w:p w14:paraId="003B098E" w14:textId="77777777" w:rsidR="00786CA7" w:rsidRDefault="008C3323" w:rsidP="006D2E14">
            <w:pPr>
              <w:tabs>
                <w:tab w:val="center" w:pos="4685"/>
              </w:tabs>
              <w:spacing w:line="360" w:lineRule="exact"/>
              <w:rPr>
                <w:rFonts w:ascii="メイリオ" w:eastAsia="メイリオ" w:hAnsi="メイリオ"/>
              </w:rPr>
            </w:pPr>
            <w:r>
              <w:rPr>
                <w:rFonts w:ascii="メイリオ" w:eastAsia="メイリオ" w:hAnsi="メイリオ" w:hint="eastAsia"/>
              </w:rPr>
              <w:t>（１</w:t>
            </w:r>
            <w:r w:rsidR="0016511A" w:rsidRPr="0072377E">
              <w:rPr>
                <w:rFonts w:ascii="メイリオ" w:eastAsia="メイリオ" w:hAnsi="メイリオ" w:hint="eastAsia"/>
              </w:rPr>
              <w:t>）</w:t>
            </w:r>
            <w:r w:rsidR="005B3BC4">
              <w:rPr>
                <w:rFonts w:ascii="メイリオ" w:eastAsia="メイリオ" w:hAnsi="メイリオ" w:hint="eastAsia"/>
              </w:rPr>
              <w:t>事業内容</w:t>
            </w:r>
          </w:p>
          <w:p w14:paraId="73EA400F" w14:textId="3981AF84" w:rsidR="0016511A" w:rsidRPr="0072377E" w:rsidRDefault="00650BEF" w:rsidP="00432779">
            <w:pPr>
              <w:spacing w:line="360" w:lineRule="exact"/>
              <w:rPr>
                <w:rFonts w:ascii="メイリオ" w:eastAsia="メイリオ" w:hAnsi="メイリオ"/>
              </w:rPr>
            </w:pPr>
            <w:r w:rsidRPr="00432779">
              <w:rPr>
                <w:rFonts w:ascii="メイリオ" w:eastAsia="メイリオ" w:hAnsi="メイリオ" w:hint="eastAsia"/>
                <w:color w:val="FF0000"/>
              </w:rPr>
              <w:t>※広告の企画案（ＳＮＳ、</w:t>
            </w:r>
            <w:r w:rsidR="00472987">
              <w:rPr>
                <w:rFonts w:ascii="メイリオ" w:eastAsia="メイリオ" w:hAnsi="メイリオ" w:hint="eastAsia"/>
                <w:color w:val="FF0000"/>
              </w:rPr>
              <w:t>デジタルサイネージ</w:t>
            </w:r>
            <w:r w:rsidRPr="00432779">
              <w:rPr>
                <w:rFonts w:ascii="メイリオ" w:eastAsia="メイリオ" w:hAnsi="メイリオ" w:hint="eastAsia"/>
                <w:color w:val="FF0000"/>
              </w:rPr>
              <w:t>、その他の広告）と、それぞれの</w:t>
            </w:r>
            <w:r w:rsidR="00432779">
              <w:rPr>
                <w:rFonts w:ascii="メイリオ" w:eastAsia="メイリオ" w:hAnsi="メイリオ" w:hint="eastAsia"/>
                <w:color w:val="FF0000"/>
              </w:rPr>
              <w:t>費用</w:t>
            </w:r>
            <w:r w:rsidRPr="00432779">
              <w:rPr>
                <w:rFonts w:ascii="メイリオ" w:eastAsia="メイリオ" w:hAnsi="メイリオ" w:hint="eastAsia"/>
                <w:color w:val="FF0000"/>
              </w:rPr>
              <w:t>を記載</w:t>
            </w:r>
            <w:r w:rsidR="00432779" w:rsidRPr="00432779">
              <w:rPr>
                <w:rFonts w:ascii="メイリオ" w:eastAsia="メイリオ" w:hAnsi="メイリオ" w:hint="eastAsia"/>
                <w:color w:val="FF0000"/>
              </w:rPr>
              <w:t>すること。</w:t>
            </w:r>
          </w:p>
        </w:tc>
      </w:tr>
      <w:tr w:rsidR="002834FC" w:rsidRPr="0072377E" w14:paraId="412B56A3" w14:textId="77777777" w:rsidTr="00562667">
        <w:trPr>
          <w:trHeight w:val="3670"/>
        </w:trPr>
        <w:tc>
          <w:tcPr>
            <w:tcW w:w="9587" w:type="dxa"/>
          </w:tcPr>
          <w:p w14:paraId="65FCB7D2" w14:textId="77777777" w:rsidR="002834FC" w:rsidRDefault="002834FC" w:rsidP="006D2E14">
            <w:pPr>
              <w:tabs>
                <w:tab w:val="center" w:pos="4685"/>
              </w:tabs>
              <w:spacing w:line="360" w:lineRule="exact"/>
              <w:rPr>
                <w:rFonts w:ascii="メイリオ" w:eastAsia="メイリオ" w:hAnsi="メイリオ"/>
              </w:rPr>
            </w:pPr>
            <w:r>
              <w:rPr>
                <w:rFonts w:ascii="メイリオ" w:eastAsia="メイリオ" w:hAnsi="メイリオ" w:hint="eastAsia"/>
              </w:rPr>
              <w:lastRenderedPageBreak/>
              <w:t>（２）</w:t>
            </w:r>
            <w:r w:rsidR="005B3BC4">
              <w:rPr>
                <w:rFonts w:ascii="メイリオ" w:eastAsia="メイリオ" w:hAnsi="メイリオ" w:hint="eastAsia"/>
              </w:rPr>
              <w:t>事業の</w:t>
            </w:r>
            <w:r w:rsidR="00183B8E">
              <w:rPr>
                <w:rFonts w:ascii="メイリオ" w:eastAsia="メイリオ" w:hAnsi="メイリオ" w:hint="eastAsia"/>
              </w:rPr>
              <w:t>スケジュール</w:t>
            </w:r>
          </w:p>
          <w:p w14:paraId="2B24E329" w14:textId="77777777" w:rsidR="0085246E" w:rsidRPr="00560D57" w:rsidRDefault="0085246E" w:rsidP="006D2E14">
            <w:pPr>
              <w:tabs>
                <w:tab w:val="center" w:pos="4685"/>
              </w:tabs>
              <w:spacing w:line="360" w:lineRule="exact"/>
              <w:rPr>
                <w:rFonts w:ascii="メイリオ" w:eastAsia="メイリオ" w:hAnsi="メイリオ"/>
              </w:rPr>
            </w:pPr>
          </w:p>
        </w:tc>
      </w:tr>
      <w:tr w:rsidR="00786CA7" w:rsidRPr="0072377E" w14:paraId="113F6421" w14:textId="77777777" w:rsidTr="009B3DE8">
        <w:trPr>
          <w:trHeight w:val="5238"/>
        </w:trPr>
        <w:tc>
          <w:tcPr>
            <w:tcW w:w="9587" w:type="dxa"/>
          </w:tcPr>
          <w:p w14:paraId="36A794A4" w14:textId="77777777" w:rsidR="00786CA7" w:rsidRDefault="00786CA7" w:rsidP="0072377E">
            <w:pPr>
              <w:spacing w:line="360" w:lineRule="exact"/>
              <w:rPr>
                <w:rFonts w:ascii="メイリオ" w:eastAsia="メイリオ" w:hAnsi="メイリオ"/>
              </w:rPr>
            </w:pPr>
            <w:r>
              <w:rPr>
                <w:rFonts w:ascii="メイリオ" w:eastAsia="メイリオ" w:hAnsi="メイリオ" w:hint="eastAsia"/>
              </w:rPr>
              <w:t>（</w:t>
            </w:r>
            <w:r w:rsidR="0085246E">
              <w:rPr>
                <w:rFonts w:ascii="メイリオ" w:eastAsia="メイリオ" w:hAnsi="メイリオ" w:hint="eastAsia"/>
              </w:rPr>
              <w:t>３</w:t>
            </w:r>
            <w:r>
              <w:rPr>
                <w:rFonts w:ascii="メイリオ" w:eastAsia="メイリオ" w:hAnsi="メイリオ" w:hint="eastAsia"/>
              </w:rPr>
              <w:t>）</w:t>
            </w:r>
            <w:r w:rsidR="005B3BC4">
              <w:rPr>
                <w:rFonts w:ascii="メイリオ" w:eastAsia="メイリオ" w:hAnsi="メイリオ" w:hint="eastAsia"/>
              </w:rPr>
              <w:t>事業の実施体制</w:t>
            </w:r>
          </w:p>
          <w:p w14:paraId="55FE20DB" w14:textId="77777777" w:rsidR="006D2E14" w:rsidRPr="00183B8E" w:rsidRDefault="00183B8E" w:rsidP="00E3766A">
            <w:pPr>
              <w:spacing w:line="360" w:lineRule="exact"/>
              <w:rPr>
                <w:rFonts w:ascii="メイリオ" w:eastAsia="メイリオ" w:hAnsi="メイリオ"/>
                <w:color w:val="FF0000"/>
              </w:rPr>
            </w:pPr>
            <w:r w:rsidRPr="00183B8E">
              <w:rPr>
                <w:rFonts w:ascii="メイリオ" w:eastAsia="メイリオ" w:hAnsi="メイリオ" w:hint="eastAsia"/>
                <w:color w:val="FF0000"/>
              </w:rPr>
              <w:t>※役割分担等を具体的に記載すること。</w:t>
            </w:r>
          </w:p>
        </w:tc>
      </w:tr>
      <w:tr w:rsidR="005B3BC4" w:rsidRPr="0072377E" w14:paraId="676C86BD" w14:textId="77777777" w:rsidTr="00562667">
        <w:trPr>
          <w:trHeight w:val="3115"/>
        </w:trPr>
        <w:tc>
          <w:tcPr>
            <w:tcW w:w="9587" w:type="dxa"/>
          </w:tcPr>
          <w:p w14:paraId="47F0EF0D" w14:textId="77777777" w:rsidR="005B3BC4" w:rsidRDefault="005B3BC4" w:rsidP="00786CA7">
            <w:pPr>
              <w:spacing w:line="360" w:lineRule="exact"/>
              <w:rPr>
                <w:rFonts w:ascii="メイリオ" w:eastAsia="メイリオ" w:hAnsi="メイリオ"/>
              </w:rPr>
            </w:pPr>
            <w:r>
              <w:rPr>
                <w:rFonts w:ascii="メイリオ" w:eastAsia="メイリオ" w:hAnsi="メイリオ" w:hint="eastAsia"/>
              </w:rPr>
              <w:t>（４</w:t>
            </w:r>
            <w:r w:rsidRPr="0072377E">
              <w:rPr>
                <w:rFonts w:ascii="メイリオ" w:eastAsia="メイリオ" w:hAnsi="メイリオ" w:hint="eastAsia"/>
              </w:rPr>
              <w:t>）</w:t>
            </w:r>
            <w:r>
              <w:rPr>
                <w:rFonts w:ascii="メイリオ" w:eastAsia="メイリオ" w:hAnsi="メイリオ" w:hint="eastAsia"/>
              </w:rPr>
              <w:t>事業の成果目標</w:t>
            </w:r>
          </w:p>
          <w:p w14:paraId="010F8DE2" w14:textId="77777777" w:rsidR="005B3BC4" w:rsidRPr="00183B8E" w:rsidRDefault="00183B8E" w:rsidP="0072377E">
            <w:pPr>
              <w:spacing w:line="360" w:lineRule="exact"/>
              <w:rPr>
                <w:rFonts w:ascii="メイリオ" w:eastAsia="メイリオ" w:hAnsi="メイリオ"/>
                <w:color w:val="FF0000"/>
              </w:rPr>
            </w:pPr>
            <w:r w:rsidRPr="00183B8E">
              <w:rPr>
                <w:rFonts w:ascii="メイリオ" w:eastAsia="メイリオ" w:hAnsi="メイリオ" w:hint="eastAsia"/>
                <w:color w:val="FF0000"/>
              </w:rPr>
              <w:t>※事業を実施したことによる具体的な成果目標について記載すること。</w:t>
            </w:r>
          </w:p>
          <w:p w14:paraId="4CC2C781" w14:textId="77777777" w:rsidR="005B3BC4" w:rsidRPr="0085246E" w:rsidRDefault="005B3BC4" w:rsidP="0072377E">
            <w:pPr>
              <w:spacing w:line="360" w:lineRule="exact"/>
              <w:rPr>
                <w:rFonts w:ascii="メイリオ" w:eastAsia="メイリオ" w:hAnsi="メイリオ"/>
              </w:rPr>
            </w:pPr>
          </w:p>
        </w:tc>
      </w:tr>
      <w:tr w:rsidR="00562667" w:rsidRPr="0072377E" w14:paraId="7FB008AA" w14:textId="77777777" w:rsidTr="00F63C33">
        <w:trPr>
          <w:trHeight w:val="1814"/>
        </w:trPr>
        <w:tc>
          <w:tcPr>
            <w:tcW w:w="9587" w:type="dxa"/>
          </w:tcPr>
          <w:p w14:paraId="4979F506" w14:textId="77777777" w:rsidR="00562667" w:rsidRPr="00562667" w:rsidRDefault="00562667" w:rsidP="00562667">
            <w:pPr>
              <w:spacing w:line="360" w:lineRule="exact"/>
              <w:rPr>
                <w:rFonts w:ascii="メイリオ" w:eastAsia="メイリオ" w:hAnsi="メイリオ"/>
              </w:rPr>
            </w:pPr>
            <w:r w:rsidRPr="00562667">
              <w:rPr>
                <w:rFonts w:ascii="メイリオ" w:eastAsia="メイリオ" w:hAnsi="メイリオ" w:hint="eastAsia"/>
              </w:rPr>
              <w:t>（</w:t>
            </w:r>
            <w:r>
              <w:rPr>
                <w:rFonts w:ascii="メイリオ" w:eastAsia="メイリオ" w:hAnsi="メイリオ" w:hint="eastAsia"/>
              </w:rPr>
              <w:t>５</w:t>
            </w:r>
            <w:r w:rsidRPr="00562667">
              <w:rPr>
                <w:rFonts w:ascii="メイリオ" w:eastAsia="メイリオ" w:hAnsi="メイリオ" w:hint="eastAsia"/>
              </w:rPr>
              <w:t>）</w:t>
            </w:r>
            <w:r>
              <w:rPr>
                <w:rFonts w:ascii="メイリオ" w:eastAsia="メイリオ" w:hAnsi="メイリオ" w:hint="eastAsia"/>
              </w:rPr>
              <w:t>過去５年間の同種ないし類似の業務実績</w:t>
            </w:r>
          </w:p>
          <w:p w14:paraId="66B9C463" w14:textId="77777777" w:rsidR="00562667" w:rsidRPr="00562667" w:rsidRDefault="00562667" w:rsidP="00562667">
            <w:pPr>
              <w:spacing w:line="360" w:lineRule="exact"/>
              <w:rPr>
                <w:rFonts w:ascii="メイリオ" w:eastAsia="メイリオ" w:hAnsi="メイリオ"/>
              </w:rPr>
            </w:pPr>
          </w:p>
        </w:tc>
      </w:tr>
    </w:tbl>
    <w:p w14:paraId="1F4967E2" w14:textId="77777777" w:rsidR="00827450" w:rsidRPr="0072377E" w:rsidRDefault="00827450" w:rsidP="0072377E">
      <w:pPr>
        <w:spacing w:line="360" w:lineRule="exact"/>
        <w:rPr>
          <w:rFonts w:ascii="メイリオ" w:eastAsia="メイリオ" w:hAnsi="メイリオ"/>
        </w:rPr>
      </w:pPr>
    </w:p>
    <w:sectPr w:rsidR="00827450" w:rsidRPr="0072377E" w:rsidSect="005E2933">
      <w:pgSz w:w="11907" w:h="16840" w:code="9"/>
      <w:pgMar w:top="1418" w:right="1134" w:bottom="1134"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AFE2" w14:textId="77777777" w:rsidR="001E7907" w:rsidRDefault="001E7907">
      <w:r>
        <w:separator/>
      </w:r>
    </w:p>
  </w:endnote>
  <w:endnote w:type="continuationSeparator" w:id="0">
    <w:p w14:paraId="53CC19B3" w14:textId="77777777" w:rsidR="001E7907" w:rsidRDefault="001E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01F8" w14:textId="77777777" w:rsidR="001E7907" w:rsidRDefault="001E7907">
      <w:r>
        <w:separator/>
      </w:r>
    </w:p>
  </w:footnote>
  <w:footnote w:type="continuationSeparator" w:id="0">
    <w:p w14:paraId="6DFFE934" w14:textId="77777777" w:rsidR="001E7907" w:rsidRDefault="001E7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A4"/>
    <w:rsid w:val="00007C2F"/>
    <w:rsid w:val="00015320"/>
    <w:rsid w:val="00025A97"/>
    <w:rsid w:val="00037298"/>
    <w:rsid w:val="00040938"/>
    <w:rsid w:val="00071E01"/>
    <w:rsid w:val="0007604F"/>
    <w:rsid w:val="000806F1"/>
    <w:rsid w:val="000973E0"/>
    <w:rsid w:val="000A4264"/>
    <w:rsid w:val="000A51A9"/>
    <w:rsid w:val="000B3FF1"/>
    <w:rsid w:val="000D1F01"/>
    <w:rsid w:val="000D6D85"/>
    <w:rsid w:val="000E099C"/>
    <w:rsid w:val="000F3F57"/>
    <w:rsid w:val="000F3F71"/>
    <w:rsid w:val="001004B4"/>
    <w:rsid w:val="00110E29"/>
    <w:rsid w:val="00116AEF"/>
    <w:rsid w:val="001237D1"/>
    <w:rsid w:val="00143E82"/>
    <w:rsid w:val="001566A3"/>
    <w:rsid w:val="0016511A"/>
    <w:rsid w:val="00175BF2"/>
    <w:rsid w:val="00183B8E"/>
    <w:rsid w:val="00195F65"/>
    <w:rsid w:val="001A241B"/>
    <w:rsid w:val="001D5D11"/>
    <w:rsid w:val="001E7907"/>
    <w:rsid w:val="002041E6"/>
    <w:rsid w:val="002323CB"/>
    <w:rsid w:val="0023693F"/>
    <w:rsid w:val="002504CE"/>
    <w:rsid w:val="00260A62"/>
    <w:rsid w:val="002834FC"/>
    <w:rsid w:val="00296BEC"/>
    <w:rsid w:val="002A2A33"/>
    <w:rsid w:val="002C22AD"/>
    <w:rsid w:val="002E47F7"/>
    <w:rsid w:val="002E5F66"/>
    <w:rsid w:val="002E6DF4"/>
    <w:rsid w:val="00310D17"/>
    <w:rsid w:val="00315317"/>
    <w:rsid w:val="00352616"/>
    <w:rsid w:val="003801E7"/>
    <w:rsid w:val="00393313"/>
    <w:rsid w:val="003C01AB"/>
    <w:rsid w:val="003C1E88"/>
    <w:rsid w:val="003C247C"/>
    <w:rsid w:val="003D6E6F"/>
    <w:rsid w:val="003E026C"/>
    <w:rsid w:val="003F3D58"/>
    <w:rsid w:val="00400100"/>
    <w:rsid w:val="004252BF"/>
    <w:rsid w:val="004321C9"/>
    <w:rsid w:val="00432779"/>
    <w:rsid w:val="00436D30"/>
    <w:rsid w:val="00451374"/>
    <w:rsid w:val="0046755F"/>
    <w:rsid w:val="00472987"/>
    <w:rsid w:val="004748F3"/>
    <w:rsid w:val="00483FDA"/>
    <w:rsid w:val="00491AE5"/>
    <w:rsid w:val="0049654D"/>
    <w:rsid w:val="004A760A"/>
    <w:rsid w:val="004D6445"/>
    <w:rsid w:val="004D747C"/>
    <w:rsid w:val="004E54A4"/>
    <w:rsid w:val="004F7B4D"/>
    <w:rsid w:val="00506981"/>
    <w:rsid w:val="00517D5B"/>
    <w:rsid w:val="00551FB8"/>
    <w:rsid w:val="005537FE"/>
    <w:rsid w:val="00554C9E"/>
    <w:rsid w:val="00555B2F"/>
    <w:rsid w:val="00560D57"/>
    <w:rsid w:val="00562667"/>
    <w:rsid w:val="0056588E"/>
    <w:rsid w:val="00576142"/>
    <w:rsid w:val="00577C0E"/>
    <w:rsid w:val="005823C5"/>
    <w:rsid w:val="005B3BC4"/>
    <w:rsid w:val="005E2933"/>
    <w:rsid w:val="0061235B"/>
    <w:rsid w:val="00613AA6"/>
    <w:rsid w:val="00650BEF"/>
    <w:rsid w:val="00654A8B"/>
    <w:rsid w:val="00657D60"/>
    <w:rsid w:val="00660830"/>
    <w:rsid w:val="00665D92"/>
    <w:rsid w:val="00672118"/>
    <w:rsid w:val="006841DE"/>
    <w:rsid w:val="00696BCC"/>
    <w:rsid w:val="006C29D8"/>
    <w:rsid w:val="006C4F4C"/>
    <w:rsid w:val="006C533A"/>
    <w:rsid w:val="006D2E14"/>
    <w:rsid w:val="00703E5C"/>
    <w:rsid w:val="0070596C"/>
    <w:rsid w:val="0072377E"/>
    <w:rsid w:val="00723C8D"/>
    <w:rsid w:val="00767DF7"/>
    <w:rsid w:val="00786CA7"/>
    <w:rsid w:val="007A7BF3"/>
    <w:rsid w:val="007C08B7"/>
    <w:rsid w:val="007D5C7C"/>
    <w:rsid w:val="007F1AD7"/>
    <w:rsid w:val="008070A3"/>
    <w:rsid w:val="00827450"/>
    <w:rsid w:val="00845C65"/>
    <w:rsid w:val="0085246E"/>
    <w:rsid w:val="008621C6"/>
    <w:rsid w:val="008807BB"/>
    <w:rsid w:val="0088261C"/>
    <w:rsid w:val="008859E1"/>
    <w:rsid w:val="008B4BB6"/>
    <w:rsid w:val="008C3323"/>
    <w:rsid w:val="008C6EDA"/>
    <w:rsid w:val="008D0442"/>
    <w:rsid w:val="008F18C5"/>
    <w:rsid w:val="008F6843"/>
    <w:rsid w:val="009106C2"/>
    <w:rsid w:val="00924C0C"/>
    <w:rsid w:val="009320EC"/>
    <w:rsid w:val="009506B3"/>
    <w:rsid w:val="00965031"/>
    <w:rsid w:val="00987D4B"/>
    <w:rsid w:val="009A39B2"/>
    <w:rsid w:val="009B3DE8"/>
    <w:rsid w:val="009D364C"/>
    <w:rsid w:val="009E1856"/>
    <w:rsid w:val="009E5A35"/>
    <w:rsid w:val="009F5259"/>
    <w:rsid w:val="00A13297"/>
    <w:rsid w:val="00A13E74"/>
    <w:rsid w:val="00A32401"/>
    <w:rsid w:val="00A50BA8"/>
    <w:rsid w:val="00A610AF"/>
    <w:rsid w:val="00A62B92"/>
    <w:rsid w:val="00A643F8"/>
    <w:rsid w:val="00A75DF1"/>
    <w:rsid w:val="00A80055"/>
    <w:rsid w:val="00A829E6"/>
    <w:rsid w:val="00A95008"/>
    <w:rsid w:val="00AB183E"/>
    <w:rsid w:val="00AB5568"/>
    <w:rsid w:val="00AC2D0B"/>
    <w:rsid w:val="00AD3C73"/>
    <w:rsid w:val="00AD6D45"/>
    <w:rsid w:val="00AF5B5A"/>
    <w:rsid w:val="00B03B5D"/>
    <w:rsid w:val="00B11C09"/>
    <w:rsid w:val="00B13361"/>
    <w:rsid w:val="00B43F6D"/>
    <w:rsid w:val="00B50923"/>
    <w:rsid w:val="00B514D9"/>
    <w:rsid w:val="00B550A2"/>
    <w:rsid w:val="00B576CE"/>
    <w:rsid w:val="00B73172"/>
    <w:rsid w:val="00B731FC"/>
    <w:rsid w:val="00B74798"/>
    <w:rsid w:val="00B77310"/>
    <w:rsid w:val="00BA737B"/>
    <w:rsid w:val="00BB18E2"/>
    <w:rsid w:val="00BB55F4"/>
    <w:rsid w:val="00BC0298"/>
    <w:rsid w:val="00BD1260"/>
    <w:rsid w:val="00BD2D96"/>
    <w:rsid w:val="00BD69E2"/>
    <w:rsid w:val="00BE4E85"/>
    <w:rsid w:val="00BF2FDE"/>
    <w:rsid w:val="00BF738E"/>
    <w:rsid w:val="00C02DBD"/>
    <w:rsid w:val="00C21A90"/>
    <w:rsid w:val="00C245F0"/>
    <w:rsid w:val="00C42786"/>
    <w:rsid w:val="00C45579"/>
    <w:rsid w:val="00C91C96"/>
    <w:rsid w:val="00CA7B31"/>
    <w:rsid w:val="00CC41A4"/>
    <w:rsid w:val="00CC670C"/>
    <w:rsid w:val="00CE5BF8"/>
    <w:rsid w:val="00CE7CFB"/>
    <w:rsid w:val="00CF6A7E"/>
    <w:rsid w:val="00D1234D"/>
    <w:rsid w:val="00D243A5"/>
    <w:rsid w:val="00D44F2A"/>
    <w:rsid w:val="00D507A7"/>
    <w:rsid w:val="00D713C6"/>
    <w:rsid w:val="00D71A85"/>
    <w:rsid w:val="00D75641"/>
    <w:rsid w:val="00D807BA"/>
    <w:rsid w:val="00D8160C"/>
    <w:rsid w:val="00D92B9D"/>
    <w:rsid w:val="00DC2873"/>
    <w:rsid w:val="00DD56FC"/>
    <w:rsid w:val="00DE653E"/>
    <w:rsid w:val="00DF4FA9"/>
    <w:rsid w:val="00DF6423"/>
    <w:rsid w:val="00E150AB"/>
    <w:rsid w:val="00E34E31"/>
    <w:rsid w:val="00E352DC"/>
    <w:rsid w:val="00E3766A"/>
    <w:rsid w:val="00E413A2"/>
    <w:rsid w:val="00E42794"/>
    <w:rsid w:val="00E43FB2"/>
    <w:rsid w:val="00E65B1B"/>
    <w:rsid w:val="00E65CB1"/>
    <w:rsid w:val="00E92093"/>
    <w:rsid w:val="00E930CA"/>
    <w:rsid w:val="00EB6C9E"/>
    <w:rsid w:val="00EC7BDC"/>
    <w:rsid w:val="00EF2FAD"/>
    <w:rsid w:val="00EF6D3F"/>
    <w:rsid w:val="00F009A4"/>
    <w:rsid w:val="00F03AB2"/>
    <w:rsid w:val="00F17D63"/>
    <w:rsid w:val="00F30764"/>
    <w:rsid w:val="00F3128F"/>
    <w:rsid w:val="00F4216C"/>
    <w:rsid w:val="00F559FF"/>
    <w:rsid w:val="00F57A3E"/>
    <w:rsid w:val="00F63C33"/>
    <w:rsid w:val="00F720FC"/>
    <w:rsid w:val="00F75D21"/>
    <w:rsid w:val="00FC176B"/>
    <w:rsid w:val="00FC6FAC"/>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FF88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41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1A4"/>
    <w:pPr>
      <w:tabs>
        <w:tab w:val="center" w:pos="4252"/>
        <w:tab w:val="right" w:pos="8504"/>
      </w:tabs>
      <w:snapToGrid w:val="0"/>
    </w:pPr>
  </w:style>
  <w:style w:type="table" w:styleId="a4">
    <w:name w:val="Table Grid"/>
    <w:basedOn w:val="a1"/>
    <w:rsid w:val="00CC4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07A7"/>
    <w:pPr>
      <w:jc w:val="center"/>
    </w:pPr>
    <w:rPr>
      <w:rFonts w:ascii="ＭＳ 明朝" w:eastAsia="ＭＳ ゴシック" w:hAnsi="ＭＳ 明朝"/>
      <w:szCs w:val="21"/>
    </w:rPr>
  </w:style>
  <w:style w:type="paragraph" w:styleId="a6">
    <w:name w:val="Closing"/>
    <w:basedOn w:val="a"/>
    <w:rsid w:val="00D507A7"/>
    <w:pPr>
      <w:jc w:val="right"/>
    </w:pPr>
    <w:rPr>
      <w:rFonts w:ascii="ＭＳ 明朝" w:eastAsia="ＭＳ ゴシック" w:hAnsi="ＭＳ 明朝"/>
      <w:szCs w:val="21"/>
    </w:rPr>
  </w:style>
  <w:style w:type="paragraph" w:styleId="a7">
    <w:name w:val="header"/>
    <w:basedOn w:val="a"/>
    <w:rsid w:val="00483FDA"/>
    <w:pPr>
      <w:tabs>
        <w:tab w:val="center" w:pos="4252"/>
        <w:tab w:val="right" w:pos="8504"/>
      </w:tabs>
      <w:snapToGrid w:val="0"/>
    </w:pPr>
  </w:style>
  <w:style w:type="character" w:styleId="a8">
    <w:name w:val="page number"/>
    <w:basedOn w:val="a0"/>
    <w:rsid w:val="00483FDA"/>
  </w:style>
  <w:style w:type="paragraph" w:styleId="a9">
    <w:name w:val="Balloon Text"/>
    <w:basedOn w:val="a"/>
    <w:semiHidden/>
    <w:rsid w:val="00EF6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9C21-5807-48E3-807A-90C8FE51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2023-06-06T02:56:00Z</dcterms:created>
  <dcterms:modified xsi:type="dcterms:W3CDTF">2024-04-25T02:45:00Z</dcterms:modified>
</cp:coreProperties>
</file>